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军队物资类项目公开招标文件</w:t>
      </w:r>
    </w:p>
    <w:p>
      <w:pPr>
        <w:pStyle w:val="2"/>
        <w:rPr>
          <w:rFonts w:hint="eastAsia" w:ascii="方正小标宋简体" w:eastAsia="方正小标宋简体"/>
          <w:sz w:val="84"/>
          <w:szCs w:val="84"/>
        </w:rPr>
      </w:pPr>
      <w:bookmarkStart w:id="0" w:name="_Toc128397940"/>
      <w:bookmarkStart w:id="1" w:name="_Toc128150016"/>
      <w:bookmarkStart w:id="2" w:name="_Toc130887460"/>
      <w:bookmarkStart w:id="3" w:name="_Toc132190594"/>
    </w:p>
    <w:bookmarkEnd w:id="0"/>
    <w:bookmarkEnd w:id="1"/>
    <w:bookmarkEnd w:id="2"/>
    <w:bookmarkEnd w:id="3"/>
    <w:p>
      <w:pPr>
        <w:pStyle w:val="2"/>
        <w:jc w:val="center"/>
        <w:rPr>
          <w:rFonts w:hint="eastAsia" w:ascii="方正小标宋简体" w:eastAsia="方正小标宋简体"/>
          <w:sz w:val="84"/>
          <w:szCs w:val="84"/>
          <w:lang w:eastAsia="zh-CN"/>
        </w:rPr>
      </w:pPr>
      <w:bookmarkStart w:id="4" w:name="_Toc13287"/>
      <w:bookmarkStart w:id="5" w:name="_Toc6274"/>
      <w:bookmarkStart w:id="6" w:name="_Toc32010"/>
      <w:bookmarkStart w:id="7" w:name="_Toc14055"/>
      <w:bookmarkStart w:id="8" w:name="_Toc17984"/>
      <w:bookmarkStart w:id="9" w:name="_Toc14392"/>
      <w:bookmarkStart w:id="10" w:name="_Toc18699"/>
      <w:r>
        <w:rPr>
          <w:rFonts w:hint="eastAsia" w:ascii="方正小标宋简体" w:eastAsia="方正小标宋简体"/>
          <w:sz w:val="84"/>
          <w:szCs w:val="84"/>
          <w:lang w:eastAsia="zh-CN"/>
        </w:rPr>
        <w:t>通用</w:t>
      </w:r>
      <w:r>
        <w:rPr>
          <w:rFonts w:hint="eastAsia" w:ascii="方正小标宋简体" w:hAnsi="Times New Roman" w:eastAsia="方正小标宋简体" w:cs="Times New Roman"/>
          <w:sz w:val="84"/>
          <w:szCs w:val="84"/>
          <w:lang w:eastAsia="zh-CN"/>
        </w:rPr>
        <w:t>部分</w:t>
      </w:r>
      <w:bookmarkEnd w:id="4"/>
      <w:bookmarkEnd w:id="5"/>
      <w:bookmarkEnd w:id="6"/>
      <w:bookmarkEnd w:id="7"/>
      <w:bookmarkEnd w:id="8"/>
      <w:bookmarkEnd w:id="9"/>
      <w:bookmarkEnd w:id="10"/>
    </w:p>
    <w:p>
      <w:pPr>
        <w:pStyle w:val="16"/>
        <w:jc w:val="center"/>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hint="eastAsia" w:eastAsia="宋体"/>
          <w:b w:val="0"/>
          <w:bCs/>
          <w:color w:val="auto"/>
          <w:sz w:val="36"/>
          <w:szCs w:val="36"/>
          <w:lang w:eastAsia="zh-CN"/>
        </w:rPr>
      </w:pPr>
      <w:r>
        <w:rPr>
          <w:b w:val="0"/>
          <w:bCs/>
          <w:color w:val="auto"/>
          <w:sz w:val="36"/>
          <w:szCs w:val="36"/>
        </w:rPr>
        <w:t>项目名称：</w:t>
      </w:r>
      <w:r>
        <w:rPr>
          <w:rFonts w:hint="eastAsia"/>
          <w:b w:val="0"/>
          <w:bCs/>
          <w:color w:val="auto"/>
          <w:sz w:val="36"/>
          <w:szCs w:val="36"/>
          <w:u w:val="single"/>
        </w:rPr>
        <w:t>手术显微镜系统（高档）</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项目编号：</w:t>
      </w:r>
      <w:r>
        <w:rPr>
          <w:rFonts w:hint="eastAsia"/>
          <w:b w:val="0"/>
          <w:bCs/>
          <w:color w:val="auto"/>
          <w:sz w:val="36"/>
          <w:szCs w:val="36"/>
          <w:u w:val="single"/>
        </w:rPr>
        <w:t>2024-JL13(04)-W10027</w:t>
      </w:r>
    </w:p>
    <w:p>
      <w:pPr>
        <w:jc w:val="center"/>
        <w:rPr>
          <w:rFonts w:eastAsia="华文中宋"/>
          <w:b w:val="0"/>
          <w:bCs/>
          <w:color w:val="auto"/>
          <w:sz w:val="36"/>
          <w:szCs w:val="36"/>
        </w:rPr>
      </w:pPr>
    </w:p>
    <w:p>
      <w:pPr>
        <w:jc w:val="center"/>
        <w:rPr>
          <w:rFonts w:eastAsia="华文中宋"/>
          <w:b w:val="0"/>
          <w:bCs/>
          <w:color w:val="auto"/>
          <w:sz w:val="36"/>
          <w:szCs w:val="36"/>
        </w:rPr>
      </w:pPr>
    </w:p>
    <w:p>
      <w:pPr>
        <w:jc w:val="center"/>
        <w:rPr>
          <w:rFonts w:hint="eastAsia"/>
          <w:b w:val="0"/>
          <w:bCs/>
          <w:color w:val="auto"/>
          <w:sz w:val="36"/>
          <w:szCs w:val="36"/>
          <w:u w:val="single"/>
          <w:lang w:val="en-US" w:eastAsia="zh-CN"/>
        </w:rPr>
      </w:pPr>
    </w:p>
    <w:p>
      <w:pPr>
        <w:jc w:val="center"/>
        <w:rPr>
          <w:rFonts w:hint="eastAsia"/>
          <w:b w:val="0"/>
          <w:bCs/>
          <w:color w:val="auto"/>
          <w:sz w:val="36"/>
          <w:szCs w:val="36"/>
          <w:u w:val="single"/>
          <w:lang w:val="en-US" w:eastAsia="zh-CN"/>
        </w:rPr>
      </w:pPr>
    </w:p>
    <w:p>
      <w:pPr>
        <w:jc w:val="center"/>
        <w:rPr>
          <w:rFonts w:hint="default" w:eastAsia="宋体"/>
          <w:b w:val="0"/>
          <w:bCs/>
          <w:color w:val="auto"/>
          <w:sz w:val="36"/>
          <w:szCs w:val="36"/>
          <w:lang w:val="en-US" w:eastAsia="zh-CN"/>
        </w:rPr>
      </w:pPr>
      <w:r>
        <w:rPr>
          <w:rFonts w:hint="eastAsia"/>
          <w:b w:val="0"/>
          <w:bCs/>
          <w:color w:val="auto"/>
          <w:sz w:val="36"/>
          <w:szCs w:val="36"/>
          <w:u w:val="single"/>
          <w:lang w:val="en-US" w:eastAsia="zh-CN"/>
        </w:rPr>
        <w:t>物资采购中心</w:t>
      </w:r>
    </w:p>
    <w:p>
      <w:pPr>
        <w:jc w:val="center"/>
        <w:rPr>
          <w:b w:val="0"/>
          <w:bCs/>
          <w:color w:val="auto"/>
          <w:spacing w:val="-26"/>
          <w:sz w:val="36"/>
          <w:szCs w:val="36"/>
        </w:rPr>
      </w:pPr>
    </w:p>
    <w:p>
      <w:pPr>
        <w:jc w:val="center"/>
        <w:rPr>
          <w:rFonts w:hint="eastAsia"/>
          <w:b w:val="0"/>
          <w:bCs/>
          <w:color w:val="auto"/>
          <w:sz w:val="36"/>
          <w:szCs w:val="36"/>
        </w:rPr>
      </w:pPr>
      <w:r>
        <w:rPr>
          <w:rFonts w:hint="eastAsia"/>
          <w:b w:val="0"/>
          <w:bCs/>
          <w:color w:val="auto"/>
          <w:sz w:val="36"/>
          <w:szCs w:val="36"/>
          <w:u w:val="single"/>
          <w:lang w:val="en-US" w:eastAsia="zh-CN"/>
        </w:rPr>
        <w:t>2024</w:t>
      </w:r>
      <w:r>
        <w:rPr>
          <w:b w:val="0"/>
          <w:bCs/>
          <w:color w:val="auto"/>
          <w:sz w:val="36"/>
          <w:szCs w:val="36"/>
        </w:rPr>
        <w:t>年</w:t>
      </w:r>
    </w:p>
    <w:p>
      <w:pPr>
        <w:rPr>
          <w:rFonts w:hint="eastAsia"/>
          <w:b w:val="0"/>
          <w:bCs/>
          <w:sz w:val="36"/>
          <w:szCs w:val="36"/>
        </w:rPr>
      </w:pP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特别提示：投标注意事项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投标供应商应当诚实守信,不得虚假投标。请认真阅读通用部分第三章投标文件内容及格式中“供应商承诺声明”，并签字确认。评审委员会和采购机构视情核实投标资料真伪，一经核实虚假投标行为，将按照无效投标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二、投标供应商应当特别留意招标文件上载明的投标起始截止时间，提前或逾期送达的投标文件将被拒收，投标时授权代表须随身携带身份证、法定代表人授权证明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在投标前4个月内（不含投标当月）连续3个月由投标供应商缴纳社保证明材料。代缴社保证明材料不予认可。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三、投标供应商以汇款或银行保函形式缴纳投标保证金，保证金应当由其银行账户汇出并在投标截止时间前到达采购机构指定账户。未按规定提交投标保证金或保函的，投标无效。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四、请仔细检查招标文件要求提交相关证书的有效期。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六、带“★”号条款均为实质性响应指标要求，必须全部响应。若有一项带“★”条款未响应或不满足，均视为非实质性响应招标文件，按无效投标处理。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、投标供应商如有两个以上名称且在投标文件中同时出现的，应当提供其为同一单位的书面证明材料。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、文件中“近*年/月”、“最近*年/月”、“前*年/月”均是指以投标截止时间为基准点向前推算。投标截止时间在6月1日（不含）前，近三年财务报表指上年度之前的三年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(不含上年度)，投标截止时间在6月1日（含）后，近三年财务报表指本年度之前的三年（含上年度），特别说明除外。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、本次招标、投标、评标均以包为单位，投标供应商应当对所投包内所有产品和数量进行投标报价，否则视为无效投标。</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、投标文件中相关复印资料应当清晰、可辨认，投标中请自带原件备查，如资料模糊且不能现场提供原件，视为该项资料无效。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、供应商发现购买招标文件时提交的相关资料被盗用或复制，应当遵循法律途径解决，追究侵权者责任。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、招标文件通用部分为本招标文件的一般性说明，与专用部分均为招标文件的组成部分。通用部分已明确但专用部分再次明确的，以专用部分为准。</w:t>
      </w:r>
    </w:p>
    <w:p>
      <w:pPr>
        <w:pStyle w:val="16"/>
      </w:pPr>
    </w:p>
    <w:p>
      <w:pPr>
        <w:pStyle w:val="17"/>
      </w:pPr>
    </w:p>
    <w:p/>
    <w:p>
      <w:pPr>
        <w:pStyle w:val="16"/>
      </w:pPr>
    </w:p>
    <w:p>
      <w:pPr>
        <w:pStyle w:val="17"/>
      </w:pPr>
    </w:p>
    <w:p/>
    <w:p>
      <w:pPr>
        <w:pStyle w:val="16"/>
      </w:pPr>
    </w:p>
    <w:p>
      <w:pPr>
        <w:pStyle w:val="17"/>
      </w:pPr>
    </w:p>
    <w:p/>
    <w:p>
      <w:pPr>
        <w:pStyle w:val="16"/>
      </w:pPr>
    </w:p>
    <w:p>
      <w:pPr>
        <w:pStyle w:val="17"/>
      </w:pPr>
    </w:p>
    <w:p/>
    <w:p>
      <w:r>
        <w:br w:type="page"/>
      </w:r>
    </w:p>
    <w:p>
      <w:pPr>
        <w:widowControl/>
        <w:jc w:val="left"/>
        <w:rPr>
          <w:rFonts w:ascii="黑体" w:hAnsi="黑体" w:eastAsia="黑体" w:cs="黑体"/>
          <w:bCs/>
          <w:sz w:val="44"/>
          <w:szCs w:val="44"/>
        </w:rPr>
      </w:pPr>
    </w:p>
    <w:p/>
    <w:p>
      <w:pPr>
        <w:pStyle w:val="22"/>
        <w:tabs>
          <w:tab w:val="right" w:leader="dot" w:pos="9344"/>
        </w:tabs>
        <w:adjustRightInd w:val="0"/>
        <w:snapToGrid w:val="0"/>
        <w:spacing w:line="560" w:lineRule="exact"/>
        <w:ind w:left="42" w:leftChars="20"/>
        <w:jc w:val="center"/>
        <w:outlineLvl w:val="9"/>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_Toc14055 </w:instrText>
      </w:r>
      <w:r>
        <w:fldChar w:fldCharType="separate"/>
      </w:r>
      <w:r>
        <w:rPr>
          <w:rFonts w:hint="eastAsia" w:ascii="方正小标宋简体" w:eastAsia="方正小标宋简体"/>
          <w:szCs w:val="84"/>
          <w:lang w:eastAsia="zh-CN"/>
        </w:rPr>
        <w:t>通用</w:t>
      </w:r>
      <w:r>
        <w:rPr>
          <w:rFonts w:hint="eastAsia" w:ascii="方正小标宋简体" w:hAnsi="Times New Roman" w:eastAsia="方正小标宋简体" w:cs="Times New Roman"/>
          <w:szCs w:val="84"/>
          <w:lang w:eastAsia="zh-CN"/>
        </w:rPr>
        <w:t>部分</w:t>
      </w:r>
      <w:r>
        <w:tab/>
      </w:r>
      <w:r>
        <w:fldChar w:fldCharType="begin"/>
      </w:r>
      <w:r>
        <w:instrText xml:space="preserve"> PAGEREF _Toc14055 \h </w:instrText>
      </w:r>
      <w:r>
        <w:fldChar w:fldCharType="separate"/>
      </w:r>
      <w:r>
        <w:t>- 1 -</w:t>
      </w:r>
      <w:r>
        <w:fldChar w:fldCharType="end"/>
      </w:r>
      <w:r>
        <w:fldChar w:fldCharType="end"/>
      </w:r>
    </w:p>
    <w:p>
      <w:pPr>
        <w:pStyle w:val="35"/>
        <w:tabs>
          <w:tab w:val="right" w:leader="dot" w:pos="9354"/>
        </w:tabs>
      </w:pPr>
      <w:r>
        <w:fldChar w:fldCharType="begin"/>
      </w:r>
      <w:r>
        <w:instrText xml:space="preserve"> HYPERLINK \l _Toc12450 </w:instrText>
      </w:r>
      <w: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_Toc12450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_Toc22408 </w:instrText>
      </w:r>
      <w:r>
        <w:fldChar w:fldCharType="separate"/>
      </w:r>
      <w:r>
        <w:rPr>
          <w:rFonts w:hint="eastAsia"/>
        </w:rPr>
        <w:t>一、</w:t>
      </w:r>
      <w:r>
        <w:t xml:space="preserve">说  </w:t>
      </w:r>
      <w:r>
        <w:rPr>
          <w:rFonts w:hint="eastAsia"/>
        </w:rPr>
        <w:t>明</w:t>
      </w:r>
      <w:r>
        <w:tab/>
      </w:r>
      <w:r>
        <w:fldChar w:fldCharType="begin"/>
      </w:r>
      <w:r>
        <w:instrText xml:space="preserve"> PAGEREF _Toc22408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_Toc1931 </w:instrText>
      </w:r>
      <w:r>
        <w:fldChar w:fldCharType="separate"/>
      </w:r>
      <w:r>
        <w:rPr>
          <w:rFonts w:hint="eastAsia"/>
        </w:rPr>
        <w:t>二、招标文件的内容及澄清与修改</w:t>
      </w:r>
      <w:r>
        <w:tab/>
      </w:r>
      <w:r>
        <w:fldChar w:fldCharType="begin"/>
      </w:r>
      <w:r>
        <w:instrText xml:space="preserve"> PAGEREF _Toc1931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_Toc32047 </w:instrText>
      </w:r>
      <w:r>
        <w:fldChar w:fldCharType="separate"/>
      </w:r>
      <w:r>
        <w:rPr>
          <w:rFonts w:hint="eastAsia"/>
          <w:highlight w:val="none"/>
        </w:rPr>
        <w:t>三、投标文件的基本要求</w:t>
      </w:r>
      <w:r>
        <w:tab/>
      </w:r>
      <w:r>
        <w:fldChar w:fldCharType="begin"/>
      </w:r>
      <w:r>
        <w:instrText xml:space="preserve"> PAGEREF _Toc32047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_Toc14509 </w:instrText>
      </w:r>
      <w:r>
        <w:fldChar w:fldCharType="separate"/>
      </w:r>
      <w:r>
        <w:rPr>
          <w:rFonts w:hint="eastAsia"/>
          <w:highlight w:val="none"/>
        </w:rPr>
        <w:t>四、投标文件提交</w:t>
      </w:r>
      <w:r>
        <w:tab/>
      </w:r>
      <w:r>
        <w:fldChar w:fldCharType="begin"/>
      </w:r>
      <w:r>
        <w:instrText xml:space="preserve"> PAGEREF _Toc14509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_Toc26787 </w:instrText>
      </w:r>
      <w:r>
        <w:fldChar w:fldCharType="separate"/>
      </w:r>
      <w:r>
        <w:rPr>
          <w:rFonts w:hint="eastAsia"/>
          <w:highlight w:val="none"/>
        </w:rPr>
        <w:t>五、开标与评标</w:t>
      </w:r>
      <w:r>
        <w:tab/>
      </w:r>
      <w:r>
        <w:fldChar w:fldCharType="begin"/>
      </w:r>
      <w:r>
        <w:instrText xml:space="preserve"> PAGEREF _Toc26787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_Toc19037 </w:instrText>
      </w:r>
      <w:r>
        <w:fldChar w:fldCharType="separate"/>
      </w:r>
      <w:r>
        <w:rPr>
          <w:rFonts w:hint="eastAsia"/>
        </w:rPr>
        <w:t>六、定标</w:t>
      </w:r>
      <w:r>
        <w:tab/>
      </w:r>
      <w:r>
        <w:fldChar w:fldCharType="begin"/>
      </w:r>
      <w:r>
        <w:instrText xml:space="preserve"> PAGEREF _Toc19037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_Toc17804 </w:instrText>
      </w:r>
      <w:r>
        <w:fldChar w:fldCharType="separate"/>
      </w:r>
      <w:r>
        <w:rPr>
          <w:rFonts w:hint="eastAsia"/>
          <w:highlight w:val="none"/>
        </w:rPr>
        <w:t>七、</w:t>
      </w:r>
      <w:r>
        <w:rPr>
          <w:highlight w:val="none"/>
        </w:rPr>
        <w:t>质疑</w:t>
      </w:r>
      <w:r>
        <w:rPr>
          <w:rFonts w:hint="eastAsia"/>
          <w:highlight w:val="none"/>
        </w:rPr>
        <w:t>、投诉和投诉复议</w:t>
      </w:r>
      <w:r>
        <w:tab/>
      </w:r>
      <w:r>
        <w:fldChar w:fldCharType="begin"/>
      </w:r>
      <w:r>
        <w:instrText xml:space="preserve"> PAGEREF _Toc17804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_Toc21337 </w:instrText>
      </w:r>
      <w:r>
        <w:fldChar w:fldCharType="separate"/>
      </w:r>
      <w:r>
        <w:rPr>
          <w:rFonts w:hint="eastAsia"/>
        </w:rPr>
        <w:t>八、签订合同</w:t>
      </w:r>
      <w:r>
        <w:tab/>
      </w:r>
      <w:r>
        <w:fldChar w:fldCharType="begin"/>
      </w:r>
      <w:r>
        <w:instrText xml:space="preserve"> PAGEREF _Toc21337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_Toc19097 </w:instrText>
      </w:r>
      <w:r>
        <w:fldChar w:fldCharType="separate"/>
      </w:r>
      <w:r>
        <w:rPr>
          <w:rFonts w:hint="eastAsia"/>
        </w:rPr>
        <w:t>九、解释权限</w:t>
      </w:r>
      <w:r>
        <w:tab/>
      </w:r>
      <w:r>
        <w:fldChar w:fldCharType="begin"/>
      </w:r>
      <w:r>
        <w:instrText xml:space="preserve"> PAGEREF _Toc19097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_Toc26319 </w:instrText>
      </w:r>
      <w: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_Toc26319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_Toc8313 </w:instrText>
      </w:r>
      <w:r>
        <w:fldChar w:fldCharType="separate"/>
      </w:r>
      <w:r>
        <w:rPr>
          <w:rFonts w:hint="eastAsia" w:ascii="黑体" w:hAnsi="黑体" w:cs="黑体"/>
          <w:szCs w:val="28"/>
        </w:rPr>
        <w:t>一、定义</w:t>
      </w:r>
      <w:r>
        <w:tab/>
      </w:r>
      <w:r>
        <w:fldChar w:fldCharType="begin"/>
      </w:r>
      <w:r>
        <w:instrText xml:space="preserve"> PAGEREF _Toc8313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_Toc19469 </w:instrText>
      </w:r>
      <w:r>
        <w:fldChar w:fldCharType="separate"/>
      </w:r>
      <w:r>
        <w:rPr>
          <w:rFonts w:hint="eastAsia" w:ascii="黑体" w:hAnsi="黑体" w:cs="黑体"/>
          <w:szCs w:val="28"/>
        </w:rPr>
        <w:t>二、物资编目编码、打码贴签要求</w:t>
      </w:r>
      <w:r>
        <w:tab/>
      </w:r>
      <w:r>
        <w:fldChar w:fldCharType="begin"/>
      </w:r>
      <w:r>
        <w:instrText xml:space="preserve"> PAGEREF _Toc19469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_Toc30027 </w:instrText>
      </w:r>
      <w:r>
        <w:fldChar w:fldCharType="separate"/>
      </w:r>
      <w:r>
        <w:rPr>
          <w:rFonts w:hint="eastAsia" w:ascii="黑体" w:hAnsi="黑体" w:cs="黑体"/>
          <w:szCs w:val="28"/>
        </w:rPr>
        <w:t>三、履约验收</w:t>
      </w:r>
      <w:r>
        <w:tab/>
      </w:r>
      <w:r>
        <w:fldChar w:fldCharType="begin"/>
      </w:r>
      <w:r>
        <w:instrText xml:space="preserve"> PAGEREF _Toc30027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_Toc5265 </w:instrText>
      </w:r>
      <w:r>
        <w:fldChar w:fldCharType="separate"/>
      </w:r>
      <w:r>
        <w:rPr>
          <w:rFonts w:hint="eastAsia" w:ascii="黑体" w:hAnsi="黑体" w:cs="黑体"/>
          <w:szCs w:val="28"/>
        </w:rPr>
        <w:t>四、保密条款</w:t>
      </w:r>
      <w:r>
        <w:tab/>
      </w:r>
      <w:r>
        <w:fldChar w:fldCharType="begin"/>
      </w:r>
      <w:r>
        <w:instrText xml:space="preserve"> PAGEREF _Toc5265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_Toc18674 </w:instrText>
      </w:r>
      <w:r>
        <w:fldChar w:fldCharType="separate"/>
      </w:r>
      <w:r>
        <w:rPr>
          <w:rFonts w:hint="eastAsia" w:ascii="黑体" w:hAnsi="黑体" w:cs="黑体"/>
          <w:szCs w:val="28"/>
        </w:rPr>
        <w:t>五、知识产权</w:t>
      </w:r>
      <w:r>
        <w:tab/>
      </w:r>
      <w:r>
        <w:fldChar w:fldCharType="begin"/>
      </w:r>
      <w:r>
        <w:instrText xml:space="preserve"> PAGEREF _Toc18674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_Toc2981 </w:instrText>
      </w:r>
      <w:r>
        <w:fldChar w:fldCharType="separate"/>
      </w:r>
      <w:r>
        <w:rPr>
          <w:rFonts w:hint="eastAsia" w:ascii="黑体" w:hAnsi="黑体" w:cs="黑体"/>
          <w:szCs w:val="28"/>
        </w:rPr>
        <w:t>六、合同的变更和解除</w:t>
      </w:r>
      <w:r>
        <w:tab/>
      </w:r>
      <w:r>
        <w:fldChar w:fldCharType="begin"/>
      </w:r>
      <w:r>
        <w:instrText xml:space="preserve"> PAGEREF _Toc2981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_Toc8373 </w:instrText>
      </w:r>
      <w:r>
        <w:fldChar w:fldCharType="separate"/>
      </w:r>
      <w:r>
        <w:rPr>
          <w:rFonts w:hint="eastAsia" w:ascii="黑体" w:hAnsi="黑体" w:cs="黑体"/>
          <w:szCs w:val="28"/>
        </w:rPr>
        <w:t>七、履约监督</w:t>
      </w:r>
      <w:r>
        <w:tab/>
      </w:r>
      <w:r>
        <w:fldChar w:fldCharType="begin"/>
      </w:r>
      <w:r>
        <w:instrText xml:space="preserve"> PAGEREF _Toc8373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_Toc5113 </w:instrText>
      </w:r>
      <w:r>
        <w:fldChar w:fldCharType="separate"/>
      </w:r>
      <w:r>
        <w:rPr>
          <w:rFonts w:hint="eastAsia" w:ascii="黑体" w:hAnsi="黑体" w:cs="黑体"/>
          <w:szCs w:val="28"/>
        </w:rPr>
        <w:t>八、转包与分包</w:t>
      </w:r>
      <w:r>
        <w:tab/>
      </w:r>
      <w:r>
        <w:fldChar w:fldCharType="begin"/>
      </w:r>
      <w:r>
        <w:instrText xml:space="preserve"> PAGEREF _Toc5113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_Toc1284 </w:instrText>
      </w:r>
      <w:r>
        <w:fldChar w:fldCharType="separate"/>
      </w:r>
      <w:r>
        <w:rPr>
          <w:rFonts w:hint="eastAsia"/>
        </w:rPr>
        <w:t>九、违约责任</w:t>
      </w:r>
      <w:r>
        <w:tab/>
      </w:r>
      <w:r>
        <w:fldChar w:fldCharType="begin"/>
      </w:r>
      <w:r>
        <w:instrText xml:space="preserve"> PAGEREF _Toc1284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_Toc27340 </w:instrText>
      </w:r>
      <w:r>
        <w:fldChar w:fldCharType="separate"/>
      </w:r>
      <w:r>
        <w:rPr>
          <w:rFonts w:hint="eastAsia" w:ascii="黑体" w:hAnsi="黑体" w:cs="黑体"/>
          <w:szCs w:val="28"/>
        </w:rPr>
        <w:t>十、争议解决方式</w:t>
      </w:r>
      <w:r>
        <w:tab/>
      </w:r>
      <w:r>
        <w:fldChar w:fldCharType="begin"/>
      </w:r>
      <w:r>
        <w:instrText xml:space="preserve"> PAGEREF _Toc27340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_Toc616 </w:instrText>
      </w:r>
      <w: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_Toc616 \h </w:instrText>
      </w:r>
      <w:r>
        <w:fldChar w:fldCharType="separate"/>
      </w:r>
      <w:r>
        <w:t>- 36 -</w:t>
      </w:r>
      <w:r>
        <w:fldChar w:fldCharType="end"/>
      </w:r>
      <w:r>
        <w:fldChar w:fldCharType="end"/>
      </w:r>
    </w:p>
    <w:p>
      <w:pPr>
        <w:pStyle w:val="21"/>
        <w:tabs>
          <w:tab w:val="right" w:leader="dot" w:pos="9354"/>
        </w:tabs>
      </w:pPr>
      <w:r>
        <w:fldChar w:fldCharType="begin"/>
      </w:r>
      <w:r>
        <w:instrText xml:space="preserve"> HYPERLINK \l _Toc17832 </w:instrText>
      </w:r>
      <w:r>
        <w:fldChar w:fldCharType="separate"/>
      </w:r>
      <w:r>
        <w:rPr>
          <w:rFonts w:hint="eastAsia" w:ascii="方正小标宋简体" w:eastAsia="方正小标宋简体"/>
          <w:szCs w:val="52"/>
        </w:rPr>
        <w:t>一、价格文件</w:t>
      </w:r>
      <w:r>
        <w:tab/>
      </w:r>
      <w:r>
        <w:fldChar w:fldCharType="begin"/>
      </w:r>
      <w:r>
        <w:instrText xml:space="preserve"> PAGEREF _Toc17832 \h </w:instrText>
      </w:r>
      <w:r>
        <w:fldChar w:fldCharType="separate"/>
      </w:r>
      <w:r>
        <w:t>- 37 -</w:t>
      </w:r>
      <w:r>
        <w:fldChar w:fldCharType="end"/>
      </w:r>
      <w:r>
        <w:fldChar w:fldCharType="end"/>
      </w:r>
    </w:p>
    <w:p>
      <w:pPr>
        <w:pStyle w:val="21"/>
        <w:tabs>
          <w:tab w:val="right" w:leader="dot" w:pos="9354"/>
        </w:tabs>
      </w:pPr>
      <w:r>
        <w:fldChar w:fldCharType="begin"/>
      </w:r>
      <w:r>
        <w:instrText xml:space="preserve"> HYPERLINK \l _Toc28384 </w:instrText>
      </w:r>
      <w:r>
        <w:fldChar w:fldCharType="separate"/>
      </w:r>
      <w:r>
        <w:rPr>
          <w:rFonts w:hint="eastAsia" w:ascii="方正小标宋简体" w:eastAsia="方正小标宋简体"/>
          <w:szCs w:val="52"/>
        </w:rPr>
        <w:t>二、商务技术文件</w:t>
      </w:r>
      <w:r>
        <w:tab/>
      </w:r>
      <w:r>
        <w:fldChar w:fldCharType="begin"/>
      </w:r>
      <w:r>
        <w:instrText xml:space="preserve"> PAGEREF _Toc28384 \h </w:instrText>
      </w:r>
      <w:r>
        <w:fldChar w:fldCharType="separate"/>
      </w:r>
      <w:r>
        <w:t>- 46 -</w:t>
      </w:r>
      <w:r>
        <w:fldChar w:fldCharType="end"/>
      </w:r>
      <w:r>
        <w:fldChar w:fldCharType="end"/>
      </w:r>
    </w:p>
    <w:p>
      <w:pPr>
        <w:pStyle w:val="21"/>
        <w:tabs>
          <w:tab w:val="right" w:leader="dot" w:pos="9354"/>
        </w:tabs>
      </w:pPr>
      <w:r>
        <w:fldChar w:fldCharType="begin"/>
      </w:r>
      <w:r>
        <w:instrText xml:space="preserve"> HYPERLINK \l _Toc32570 </w:instrText>
      </w:r>
      <w:r>
        <w:fldChar w:fldCharType="separate"/>
      </w:r>
      <w:r>
        <w:rPr>
          <w:rFonts w:hint="eastAsia" w:ascii="方正小标宋简体" w:eastAsia="方正小标宋简体"/>
          <w:szCs w:val="52"/>
        </w:rPr>
        <w:t>三、资格证明文件</w:t>
      </w:r>
      <w:r>
        <w:tab/>
      </w:r>
      <w:r>
        <w:fldChar w:fldCharType="begin"/>
      </w:r>
      <w:r>
        <w:instrText xml:space="preserve"> PAGEREF _Toc32570 \h </w:instrText>
      </w:r>
      <w:r>
        <w:fldChar w:fldCharType="separate"/>
      </w:r>
      <w:r>
        <w:t>- 64 -</w:t>
      </w:r>
      <w:r>
        <w:fldChar w:fldCharType="end"/>
      </w:r>
      <w:r>
        <w:fldChar w:fldCharType="end"/>
      </w:r>
    </w:p>
    <w:p>
      <w:pPr>
        <w:pStyle w:val="30"/>
        <w:tabs>
          <w:tab w:val="right" w:leader="dot" w:pos="9354"/>
        </w:tabs>
      </w:pPr>
      <w:r>
        <w:fldChar w:fldCharType="begin"/>
      </w:r>
      <w:r>
        <w:instrText xml:space="preserve"> HYPERLINK \l _Toc25963 </w:instrText>
      </w:r>
      <w:r>
        <w:fldChar w:fldCharType="separate"/>
      </w:r>
      <w:r>
        <w:rPr>
          <w:rFonts w:hint="eastAsia" w:ascii="方正小标宋简体" w:hAnsi="Times New Roman" w:eastAsia="方正小标宋简体" w:cs="Times New Roman"/>
          <w:szCs w:val="84"/>
          <w:lang w:eastAsia="zh-CN"/>
        </w:rPr>
        <w:t>专用部分</w:t>
      </w:r>
      <w:r>
        <w:tab/>
      </w:r>
      <w:r>
        <w:fldChar w:fldCharType="begin"/>
      </w:r>
      <w:r>
        <w:instrText xml:space="preserve"> PAGEREF _Toc25963 \h </w:instrText>
      </w:r>
      <w:r>
        <w:fldChar w:fldCharType="separate"/>
      </w:r>
      <w:r>
        <w:t>- 80 -</w:t>
      </w:r>
      <w:r>
        <w:fldChar w:fldCharType="end"/>
      </w:r>
      <w:r>
        <w:fldChar w:fldCharType="end"/>
      </w:r>
    </w:p>
    <w:p>
      <w:pPr>
        <w:pStyle w:val="35"/>
        <w:tabs>
          <w:tab w:val="right" w:leader="dot" w:pos="9354"/>
        </w:tabs>
      </w:pPr>
      <w:r>
        <w:fldChar w:fldCharType="begin"/>
      </w:r>
      <w:r>
        <w:instrText xml:space="preserve"> HYPERLINK \l _Toc21550 </w:instrText>
      </w:r>
      <w:r>
        <w:fldChar w:fldCharType="separate"/>
      </w:r>
      <w:r>
        <w:rPr>
          <w:rFonts w:hint="eastAsia" w:ascii="Arial" w:hAnsi="Arial" w:eastAsia="方正小标宋简体" w:cs="Times New Roman"/>
          <w:bCs/>
          <w:kern w:val="2"/>
          <w:szCs w:val="44"/>
          <w:lang w:val="zh-CN" w:eastAsia="zh-CN" w:bidi="ar-SA"/>
        </w:rPr>
        <w:t>投标供应商须知前附表</w:t>
      </w:r>
      <w:r>
        <w:tab/>
      </w:r>
      <w:r>
        <w:fldChar w:fldCharType="begin"/>
      </w:r>
      <w:r>
        <w:instrText xml:space="preserve"> PAGEREF _Toc21550 \h </w:instrText>
      </w:r>
      <w:r>
        <w:fldChar w:fldCharType="separate"/>
      </w:r>
      <w:r>
        <w:t>- 81 -</w:t>
      </w:r>
      <w:r>
        <w:fldChar w:fldCharType="end"/>
      </w:r>
      <w:r>
        <w:fldChar w:fldCharType="end"/>
      </w:r>
    </w:p>
    <w:p>
      <w:pPr>
        <w:pStyle w:val="35"/>
        <w:tabs>
          <w:tab w:val="right" w:leader="dot" w:pos="9354"/>
        </w:tabs>
      </w:pPr>
      <w:r>
        <w:fldChar w:fldCharType="begin"/>
      </w:r>
      <w:r>
        <w:instrText xml:space="preserve"> HYPERLINK \l _Toc4950 </w:instrText>
      </w:r>
      <w:r>
        <w:fldChar w:fldCharType="separate"/>
      </w:r>
      <w:r>
        <w:rPr>
          <w:rFonts w:hint="eastAsia" w:ascii="Arial" w:hAnsi="Arial" w:eastAsia="方正小标宋简体" w:cs="Times New Roman"/>
          <w:bCs/>
          <w:kern w:val="2"/>
          <w:szCs w:val="44"/>
          <w:lang w:val="zh-CN" w:eastAsia="zh-CN" w:bidi="ar-SA"/>
        </w:rPr>
        <w:t>第四章 招标公告</w:t>
      </w:r>
      <w:r>
        <w:tab/>
      </w:r>
      <w:r>
        <w:fldChar w:fldCharType="begin"/>
      </w:r>
      <w:r>
        <w:instrText xml:space="preserve"> PAGEREF _Toc4950 \h </w:instrText>
      </w:r>
      <w:r>
        <w:fldChar w:fldCharType="separate"/>
      </w:r>
      <w:r>
        <w:t>- 83 -</w:t>
      </w:r>
      <w:r>
        <w:fldChar w:fldCharType="end"/>
      </w:r>
      <w:r>
        <w:fldChar w:fldCharType="end"/>
      </w:r>
    </w:p>
    <w:p>
      <w:pPr>
        <w:pStyle w:val="35"/>
        <w:tabs>
          <w:tab w:val="right" w:leader="dot" w:pos="9354"/>
        </w:tabs>
      </w:pPr>
      <w:r>
        <w:fldChar w:fldCharType="begin"/>
      </w:r>
      <w:r>
        <w:instrText xml:space="preserve"> HYPERLINK \l _Toc9532 </w:instrText>
      </w:r>
      <w:r>
        <w:fldChar w:fldCharType="separate"/>
      </w:r>
      <w:r>
        <w:rPr>
          <w:rFonts w:hint="eastAsia" w:ascii="Arial" w:hAnsi="Arial" w:eastAsia="方正小标宋简体" w:cs="Times New Roman"/>
          <w:bCs/>
          <w:kern w:val="2"/>
          <w:szCs w:val="44"/>
          <w:lang w:val="zh-CN" w:eastAsia="zh-CN" w:bidi="ar-SA"/>
        </w:rPr>
        <w:t>第五章</w:t>
      </w:r>
      <w:r>
        <w:rPr>
          <w:rFonts w:hint="eastAsia" w:ascii="Arial" w:hAnsi="Arial" w:eastAsia="方正小标宋简体" w:cs="Times New Roman"/>
          <w:bCs/>
          <w:kern w:val="2"/>
          <w:szCs w:val="44"/>
          <w:lang w:val="en-US" w:eastAsia="zh-CN" w:bidi="ar-SA"/>
        </w:rPr>
        <w:t xml:space="preserve"> </w:t>
      </w:r>
      <w:r>
        <w:rPr>
          <w:rFonts w:hint="eastAsia" w:ascii="Arial" w:hAnsi="Arial" w:eastAsia="方正小标宋简体" w:cs="Times New Roman"/>
          <w:bCs/>
          <w:kern w:val="2"/>
          <w:szCs w:val="44"/>
          <w:lang w:val="zh-CN" w:eastAsia="zh-CN" w:bidi="ar-SA"/>
        </w:rPr>
        <w:t>采购项目技术和商务要求</w:t>
      </w:r>
      <w:r>
        <w:tab/>
      </w:r>
      <w:r>
        <w:fldChar w:fldCharType="begin"/>
      </w:r>
      <w:r>
        <w:instrText xml:space="preserve"> PAGEREF _Toc9532 \h </w:instrText>
      </w:r>
      <w:r>
        <w:fldChar w:fldCharType="separate"/>
      </w:r>
      <w:r>
        <w:t>- 97 -</w:t>
      </w:r>
      <w:r>
        <w:fldChar w:fldCharType="end"/>
      </w:r>
      <w:r>
        <w:fldChar w:fldCharType="end"/>
      </w:r>
    </w:p>
    <w:p>
      <w:pPr>
        <w:pStyle w:val="21"/>
        <w:tabs>
          <w:tab w:val="right" w:leader="dot" w:pos="9354"/>
        </w:tabs>
      </w:pPr>
      <w:r>
        <w:fldChar w:fldCharType="begin"/>
      </w:r>
      <w:r>
        <w:instrText xml:space="preserve"> HYPERLINK \l _Toc27743 </w:instrText>
      </w:r>
      <w:r>
        <w:fldChar w:fldCharType="separate"/>
      </w:r>
      <w:r>
        <w:rPr>
          <w:rFonts w:hint="eastAsia" w:ascii="黑体" w:hAnsi="黑体" w:eastAsia="黑体" w:cs="黑体"/>
          <w:szCs w:val="28"/>
          <w:lang w:val="en-US" w:eastAsia="zh-CN"/>
        </w:rPr>
        <w:t>一、货物一览表</w:t>
      </w:r>
      <w:r>
        <w:tab/>
      </w:r>
      <w:r>
        <w:fldChar w:fldCharType="begin"/>
      </w:r>
      <w:r>
        <w:instrText xml:space="preserve"> PAGEREF _Toc27743 \h </w:instrText>
      </w:r>
      <w:r>
        <w:fldChar w:fldCharType="separate"/>
      </w:r>
      <w:r>
        <w:t>- 97 -</w:t>
      </w:r>
      <w:r>
        <w:fldChar w:fldCharType="end"/>
      </w:r>
      <w:r>
        <w:fldChar w:fldCharType="end"/>
      </w:r>
    </w:p>
    <w:p>
      <w:pPr>
        <w:pStyle w:val="21"/>
        <w:tabs>
          <w:tab w:val="right" w:leader="dot" w:pos="9354"/>
        </w:tabs>
      </w:pPr>
      <w:r>
        <w:fldChar w:fldCharType="begin"/>
      </w:r>
      <w:r>
        <w:instrText xml:space="preserve"> HYPERLINK \l _Toc8099 </w:instrText>
      </w:r>
      <w:r>
        <w:fldChar w:fldCharType="separate"/>
      </w:r>
      <w:r>
        <w:rPr>
          <w:rFonts w:hint="eastAsia" w:ascii="黑体" w:hAnsi="黑体" w:eastAsia="黑体" w:cs="黑体"/>
          <w:bCs/>
          <w:szCs w:val="28"/>
          <w:lang w:val="en-US" w:eastAsia="zh-CN"/>
        </w:rPr>
        <w:t>二</w:t>
      </w:r>
      <w:r>
        <w:rPr>
          <w:rFonts w:hint="eastAsia" w:ascii="黑体" w:hAnsi="黑体" w:eastAsia="黑体" w:cs="黑体"/>
          <w:bCs/>
          <w:szCs w:val="28"/>
        </w:rPr>
        <w:t>、技术要求</w:t>
      </w:r>
      <w:r>
        <w:tab/>
      </w:r>
      <w:r>
        <w:fldChar w:fldCharType="begin"/>
      </w:r>
      <w:r>
        <w:instrText xml:space="preserve"> PAGEREF _Toc8099 \h </w:instrText>
      </w:r>
      <w:r>
        <w:fldChar w:fldCharType="separate"/>
      </w:r>
      <w:r>
        <w:t>- 97 -</w:t>
      </w:r>
      <w:r>
        <w:fldChar w:fldCharType="end"/>
      </w:r>
      <w:r>
        <w:fldChar w:fldCharType="end"/>
      </w:r>
    </w:p>
    <w:p>
      <w:pPr>
        <w:pStyle w:val="21"/>
        <w:tabs>
          <w:tab w:val="right" w:leader="dot" w:pos="9354"/>
        </w:tabs>
      </w:pPr>
      <w:r>
        <w:fldChar w:fldCharType="begin"/>
      </w:r>
      <w:r>
        <w:instrText xml:space="preserve"> HYPERLINK \l _Toc11837 </w:instrText>
      </w:r>
      <w:r>
        <w:fldChar w:fldCharType="separate"/>
      </w:r>
      <w:r>
        <w:rPr>
          <w:rFonts w:hint="eastAsia" w:ascii="黑体" w:hAnsi="黑体" w:cs="黑体"/>
          <w:bCs/>
          <w:szCs w:val="28"/>
          <w:lang w:val="en-US" w:eastAsia="zh-CN"/>
        </w:rPr>
        <w:t>三</w:t>
      </w:r>
      <w:r>
        <w:rPr>
          <w:rFonts w:hint="eastAsia" w:ascii="黑体" w:hAnsi="黑体" w:eastAsia="黑体" w:cs="黑体"/>
          <w:bCs/>
          <w:szCs w:val="28"/>
        </w:rPr>
        <w:t>、商务要求</w:t>
      </w:r>
      <w:r>
        <w:tab/>
      </w:r>
      <w:r>
        <w:fldChar w:fldCharType="begin"/>
      </w:r>
      <w:r>
        <w:instrText xml:space="preserve"> PAGEREF _Toc11837 \h </w:instrText>
      </w:r>
      <w:r>
        <w:fldChar w:fldCharType="separate"/>
      </w:r>
      <w:r>
        <w:t>- 99 -</w:t>
      </w:r>
      <w:r>
        <w:fldChar w:fldCharType="end"/>
      </w:r>
      <w:r>
        <w:fldChar w:fldCharType="end"/>
      </w:r>
    </w:p>
    <w:p>
      <w:pPr>
        <w:pStyle w:val="35"/>
        <w:tabs>
          <w:tab w:val="right" w:leader="dot" w:pos="9354"/>
        </w:tabs>
      </w:pPr>
      <w:r>
        <w:fldChar w:fldCharType="begin"/>
      </w:r>
      <w:r>
        <w:instrText xml:space="preserve"> HYPERLINK \l _Toc492 </w:instrText>
      </w:r>
      <w:r>
        <w:fldChar w:fldCharType="separate"/>
      </w:r>
      <w:r>
        <w:rPr>
          <w:rFonts w:hint="eastAsia" w:ascii="Arial" w:hAnsi="Arial" w:eastAsia="方正小标宋简体" w:cs="Times New Roman"/>
          <w:bCs/>
          <w:kern w:val="2"/>
          <w:szCs w:val="44"/>
          <w:lang w:val="zh-CN" w:eastAsia="zh-CN" w:bidi="ar-SA"/>
        </w:rPr>
        <w:t>第六章 合同专用条款</w:t>
      </w:r>
      <w:r>
        <w:tab/>
      </w:r>
      <w:r>
        <w:fldChar w:fldCharType="begin"/>
      </w:r>
      <w:r>
        <w:instrText xml:space="preserve"> PAGEREF _Toc492 \h </w:instrText>
      </w:r>
      <w:r>
        <w:fldChar w:fldCharType="separate"/>
      </w:r>
      <w:r>
        <w:t>- 103 -</w:t>
      </w:r>
      <w:r>
        <w:fldChar w:fldCharType="end"/>
      </w:r>
      <w:r>
        <w:fldChar w:fldCharType="end"/>
      </w:r>
    </w:p>
    <w:p>
      <w:pPr>
        <w:pStyle w:val="21"/>
        <w:tabs>
          <w:tab w:val="right" w:leader="dot" w:pos="9354"/>
        </w:tabs>
      </w:pPr>
      <w:r>
        <w:fldChar w:fldCharType="begin"/>
      </w:r>
      <w:r>
        <w:instrText xml:space="preserve"> HYPERLINK \l _Toc214 </w:instrText>
      </w:r>
      <w:r>
        <w:fldChar w:fldCharType="separate"/>
      </w:r>
      <w:r>
        <w:rPr>
          <w:rFonts w:hint="eastAsia" w:ascii="黑体" w:hAnsi="黑体" w:eastAsia="黑体" w:cs="黑体"/>
          <w:bCs/>
          <w:szCs w:val="28"/>
        </w:rPr>
        <w:t>一、定义</w:t>
      </w:r>
      <w:r>
        <w:tab/>
      </w:r>
      <w:r>
        <w:fldChar w:fldCharType="begin"/>
      </w:r>
      <w:r>
        <w:instrText xml:space="preserve"> PAGEREF _Toc214 \h </w:instrText>
      </w:r>
      <w:r>
        <w:fldChar w:fldCharType="separate"/>
      </w:r>
      <w:r>
        <w:t>- 104 -</w:t>
      </w:r>
      <w:r>
        <w:fldChar w:fldCharType="end"/>
      </w:r>
      <w:r>
        <w:fldChar w:fldCharType="end"/>
      </w:r>
    </w:p>
    <w:p>
      <w:pPr>
        <w:pStyle w:val="21"/>
        <w:tabs>
          <w:tab w:val="right" w:leader="dot" w:pos="9354"/>
        </w:tabs>
      </w:pPr>
      <w:r>
        <w:fldChar w:fldCharType="begin"/>
      </w:r>
      <w:r>
        <w:instrText xml:space="preserve"> HYPERLINK \l _Toc30598 </w:instrText>
      </w:r>
      <w:r>
        <w:fldChar w:fldCharType="separate"/>
      </w:r>
      <w:r>
        <w:rPr>
          <w:rFonts w:hint="eastAsia" w:ascii="黑体" w:hAnsi="黑体" w:eastAsia="黑体" w:cs="黑体"/>
          <w:bCs/>
          <w:szCs w:val="28"/>
        </w:rPr>
        <w:t>二、货物内容</w:t>
      </w:r>
      <w:r>
        <w:tab/>
      </w:r>
      <w:r>
        <w:fldChar w:fldCharType="begin"/>
      </w:r>
      <w:r>
        <w:instrText xml:space="preserve"> PAGEREF _Toc30598 \h </w:instrText>
      </w:r>
      <w:r>
        <w:fldChar w:fldCharType="separate"/>
      </w:r>
      <w:r>
        <w:t>- 104 -</w:t>
      </w:r>
      <w:r>
        <w:fldChar w:fldCharType="end"/>
      </w:r>
      <w:r>
        <w:fldChar w:fldCharType="end"/>
      </w:r>
    </w:p>
    <w:p>
      <w:pPr>
        <w:pStyle w:val="21"/>
        <w:tabs>
          <w:tab w:val="right" w:leader="dot" w:pos="9354"/>
        </w:tabs>
      </w:pPr>
      <w:r>
        <w:fldChar w:fldCharType="begin"/>
      </w:r>
      <w:r>
        <w:instrText xml:space="preserve"> HYPERLINK \l _Toc10412 </w:instrText>
      </w:r>
      <w:r>
        <w:fldChar w:fldCharType="separate"/>
      </w:r>
      <w:r>
        <w:rPr>
          <w:rFonts w:hint="eastAsia" w:ascii="黑体" w:eastAsia="黑体" w:cs="Times New Roman"/>
          <w:szCs w:val="28"/>
          <w:lang w:val="en-US" w:eastAsia="zh-CN"/>
        </w:rPr>
        <w:t>三</w:t>
      </w:r>
      <w:r>
        <w:rPr>
          <w:rFonts w:hint="eastAsia" w:ascii="黑体" w:hAnsi="Times New Roman" w:eastAsia="黑体" w:cs="Times New Roman"/>
          <w:szCs w:val="28"/>
        </w:rPr>
        <w:t>、质量要求及技术标准</w:t>
      </w:r>
      <w:r>
        <w:tab/>
      </w:r>
      <w:r>
        <w:fldChar w:fldCharType="begin"/>
      </w:r>
      <w:r>
        <w:instrText xml:space="preserve"> PAGEREF _Toc10412 \h </w:instrText>
      </w:r>
      <w:r>
        <w:fldChar w:fldCharType="separate"/>
      </w:r>
      <w:r>
        <w:t>- 104 -</w:t>
      </w:r>
      <w:r>
        <w:fldChar w:fldCharType="end"/>
      </w:r>
      <w:r>
        <w:fldChar w:fldCharType="end"/>
      </w:r>
    </w:p>
    <w:p>
      <w:pPr>
        <w:pStyle w:val="21"/>
        <w:tabs>
          <w:tab w:val="right" w:leader="dot" w:pos="9354"/>
        </w:tabs>
      </w:pPr>
      <w:r>
        <w:fldChar w:fldCharType="begin"/>
      </w:r>
      <w:r>
        <w:instrText xml:space="preserve"> HYPERLINK \l _Toc1668 </w:instrText>
      </w:r>
      <w:r>
        <w:fldChar w:fldCharType="separate"/>
      </w:r>
      <w:r>
        <w:rPr>
          <w:rFonts w:hint="eastAsia" w:ascii="黑体" w:eastAsia="黑体" w:cs="Times New Roman"/>
          <w:szCs w:val="28"/>
          <w:lang w:val="en-US" w:eastAsia="zh-CN"/>
        </w:rPr>
        <w:t>四、包装及技术资料</w:t>
      </w:r>
      <w:r>
        <w:tab/>
      </w:r>
      <w:r>
        <w:fldChar w:fldCharType="begin"/>
      </w:r>
      <w:r>
        <w:instrText xml:space="preserve"> PAGEREF _Toc1668 \h </w:instrText>
      </w:r>
      <w:r>
        <w:fldChar w:fldCharType="separate"/>
      </w:r>
      <w:r>
        <w:t>- 104 -</w:t>
      </w:r>
      <w:r>
        <w:fldChar w:fldCharType="end"/>
      </w:r>
      <w:r>
        <w:fldChar w:fldCharType="end"/>
      </w:r>
    </w:p>
    <w:p>
      <w:pPr>
        <w:pStyle w:val="21"/>
        <w:tabs>
          <w:tab w:val="right" w:leader="dot" w:pos="9354"/>
        </w:tabs>
      </w:pPr>
      <w:r>
        <w:fldChar w:fldCharType="begin"/>
      </w:r>
      <w:r>
        <w:instrText xml:space="preserve"> HYPERLINK \l _Toc17999 </w:instrText>
      </w:r>
      <w:r>
        <w:fldChar w:fldCharType="separate"/>
      </w:r>
      <w:r>
        <w:rPr>
          <w:rFonts w:hint="eastAsia" w:ascii="黑体" w:eastAsia="黑体" w:cs="Times New Roman"/>
          <w:szCs w:val="28"/>
          <w:lang w:val="en-US" w:eastAsia="zh-CN"/>
        </w:rPr>
        <w:t>五</w:t>
      </w:r>
      <w:r>
        <w:rPr>
          <w:rFonts w:hint="eastAsia" w:ascii="黑体" w:hAnsi="Times New Roman" w:eastAsia="黑体" w:cs="Times New Roman"/>
          <w:szCs w:val="28"/>
        </w:rPr>
        <w:t>、交货时间、地点、方式</w:t>
      </w:r>
      <w:r>
        <w:tab/>
      </w:r>
      <w:r>
        <w:fldChar w:fldCharType="begin"/>
      </w:r>
      <w:r>
        <w:instrText xml:space="preserve"> PAGEREF _Toc17999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_Toc13156 </w:instrText>
      </w:r>
      <w:r>
        <w:fldChar w:fldCharType="separate"/>
      </w:r>
      <w:r>
        <w:rPr>
          <w:rFonts w:hint="eastAsia" w:ascii="黑体" w:eastAsia="黑体" w:cs="Times New Roman"/>
          <w:szCs w:val="28"/>
          <w:lang w:val="en-US" w:eastAsia="zh-CN"/>
        </w:rPr>
        <w:t>六</w:t>
      </w:r>
      <w:r>
        <w:rPr>
          <w:rFonts w:hint="eastAsia" w:ascii="黑体" w:hAnsi="Times New Roman" w:eastAsia="黑体" w:cs="Times New Roman"/>
          <w:szCs w:val="28"/>
        </w:rPr>
        <w:t>、质量验收</w:t>
      </w:r>
      <w:r>
        <w:tab/>
      </w:r>
      <w:r>
        <w:fldChar w:fldCharType="begin"/>
      </w:r>
      <w:r>
        <w:instrText xml:space="preserve"> PAGEREF _Toc13156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_Toc32115 </w:instrText>
      </w:r>
      <w:r>
        <w:fldChar w:fldCharType="separate"/>
      </w:r>
      <w:r>
        <w:rPr>
          <w:rFonts w:hint="eastAsia" w:ascii="黑体" w:eastAsia="黑体" w:cs="Times New Roman"/>
          <w:szCs w:val="28"/>
          <w:lang w:val="en-US" w:eastAsia="zh-CN"/>
        </w:rPr>
        <w:t>七</w:t>
      </w:r>
      <w:r>
        <w:rPr>
          <w:rFonts w:hint="eastAsia" w:ascii="黑体" w:hAnsi="Times New Roman" w:eastAsia="黑体" w:cs="Times New Roman"/>
          <w:szCs w:val="28"/>
        </w:rPr>
        <w:t>、货物打码贴签要求</w:t>
      </w:r>
      <w:r>
        <w:tab/>
      </w:r>
      <w:r>
        <w:fldChar w:fldCharType="begin"/>
      </w:r>
      <w:r>
        <w:instrText xml:space="preserve"> PAGEREF _Toc32115 \h </w:instrText>
      </w:r>
      <w:r>
        <w:fldChar w:fldCharType="separate"/>
      </w:r>
      <w:r>
        <w:t>- 105 -</w:t>
      </w:r>
      <w:r>
        <w:fldChar w:fldCharType="end"/>
      </w:r>
      <w:r>
        <w:fldChar w:fldCharType="end"/>
      </w:r>
    </w:p>
    <w:p>
      <w:pPr>
        <w:pStyle w:val="21"/>
        <w:tabs>
          <w:tab w:val="right" w:leader="dot" w:pos="9354"/>
        </w:tabs>
      </w:pPr>
      <w:r>
        <w:fldChar w:fldCharType="begin"/>
      </w:r>
      <w:r>
        <w:instrText xml:space="preserve"> HYPERLINK \l _Toc26444 </w:instrText>
      </w:r>
      <w:r>
        <w:fldChar w:fldCharType="separate"/>
      </w:r>
      <w:r>
        <w:rPr>
          <w:rFonts w:hint="eastAsia" w:ascii="黑体" w:hAnsi="Times New Roman" w:eastAsia="黑体" w:cs="Times New Roman"/>
          <w:szCs w:val="28"/>
          <w:lang w:val="en-US" w:eastAsia="zh-CN"/>
        </w:rPr>
        <w:t>八</w:t>
      </w:r>
      <w:r>
        <w:rPr>
          <w:rFonts w:hint="eastAsia" w:ascii="黑体" w:hAnsi="Times New Roman" w:eastAsia="黑体" w:cs="Times New Roman"/>
          <w:szCs w:val="28"/>
        </w:rPr>
        <w:t>、售后服务</w:t>
      </w:r>
      <w:r>
        <w:tab/>
      </w:r>
      <w:r>
        <w:fldChar w:fldCharType="begin"/>
      </w:r>
      <w:r>
        <w:instrText xml:space="preserve"> PAGEREF _Toc26444 \h </w:instrText>
      </w:r>
      <w:r>
        <w:fldChar w:fldCharType="separate"/>
      </w:r>
      <w:r>
        <w:t>- 106 -</w:t>
      </w:r>
      <w:r>
        <w:fldChar w:fldCharType="end"/>
      </w:r>
      <w:r>
        <w:fldChar w:fldCharType="end"/>
      </w:r>
    </w:p>
    <w:p>
      <w:pPr>
        <w:pStyle w:val="21"/>
        <w:tabs>
          <w:tab w:val="right" w:leader="dot" w:pos="9354"/>
        </w:tabs>
      </w:pPr>
      <w:r>
        <w:fldChar w:fldCharType="begin"/>
      </w:r>
      <w:r>
        <w:instrText xml:space="preserve"> HYPERLINK \l _Toc7649 </w:instrText>
      </w:r>
      <w:r>
        <w:fldChar w:fldCharType="separate"/>
      </w:r>
      <w:r>
        <w:rPr>
          <w:rFonts w:hint="eastAsia" w:ascii="黑体" w:eastAsia="黑体" w:cs="Times New Roman"/>
          <w:szCs w:val="28"/>
          <w:lang w:val="en-US" w:eastAsia="zh-CN"/>
        </w:rPr>
        <w:t>九</w:t>
      </w:r>
      <w:r>
        <w:rPr>
          <w:rFonts w:hint="eastAsia" w:ascii="黑体" w:hAnsi="Times New Roman" w:eastAsia="黑体" w:cs="Times New Roman"/>
          <w:szCs w:val="28"/>
        </w:rPr>
        <w:t>、资金结算</w:t>
      </w:r>
      <w:r>
        <w:tab/>
      </w:r>
      <w:r>
        <w:fldChar w:fldCharType="begin"/>
      </w:r>
      <w:r>
        <w:instrText xml:space="preserve"> PAGEREF _Toc7649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_Toc31025 </w:instrText>
      </w:r>
      <w:r>
        <w:fldChar w:fldCharType="separate"/>
      </w:r>
      <w:r>
        <w:rPr>
          <w:rFonts w:hint="eastAsia" w:ascii="黑体" w:hAnsi="Times New Roman" w:eastAsia="黑体" w:cs="Times New Roman"/>
          <w:szCs w:val="28"/>
          <w:lang w:val="en-US" w:eastAsia="zh-CN"/>
        </w:rPr>
        <w:t>十、</w:t>
      </w:r>
      <w:r>
        <w:rPr>
          <w:rFonts w:hint="eastAsia" w:ascii="黑体" w:hAnsi="Times New Roman" w:eastAsia="黑体" w:cs="Times New Roman"/>
          <w:szCs w:val="28"/>
        </w:rPr>
        <w:t>履约保证金和质量保证金</w:t>
      </w:r>
      <w:r>
        <w:tab/>
      </w:r>
      <w:r>
        <w:fldChar w:fldCharType="begin"/>
      </w:r>
      <w:r>
        <w:instrText xml:space="preserve"> PAGEREF _Toc31025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_Toc6083 </w:instrText>
      </w:r>
      <w:r>
        <w:fldChar w:fldCharType="separate"/>
      </w:r>
      <w:r>
        <w:rPr>
          <w:rFonts w:hint="eastAsia" w:ascii="黑体" w:hAnsi="黑体" w:cs="黑体"/>
          <w:szCs w:val="28"/>
          <w:lang w:eastAsia="zh-CN"/>
        </w:rPr>
        <w:t>十一</w:t>
      </w:r>
      <w:r>
        <w:rPr>
          <w:rFonts w:hint="eastAsia" w:ascii="黑体" w:hAnsi="黑体" w:cs="黑体"/>
          <w:szCs w:val="28"/>
        </w:rPr>
        <w:t>、保密条款</w:t>
      </w:r>
      <w:r>
        <w:tab/>
      </w:r>
      <w:r>
        <w:fldChar w:fldCharType="begin"/>
      </w:r>
      <w:r>
        <w:instrText xml:space="preserve"> PAGEREF _Toc6083 \h </w:instrText>
      </w:r>
      <w:r>
        <w:fldChar w:fldCharType="separate"/>
      </w:r>
      <w:r>
        <w:t>- 107 -</w:t>
      </w:r>
      <w:r>
        <w:fldChar w:fldCharType="end"/>
      </w:r>
      <w:r>
        <w:fldChar w:fldCharType="end"/>
      </w:r>
    </w:p>
    <w:p>
      <w:pPr>
        <w:pStyle w:val="21"/>
        <w:tabs>
          <w:tab w:val="right" w:leader="dot" w:pos="9354"/>
        </w:tabs>
      </w:pPr>
      <w:r>
        <w:fldChar w:fldCharType="begin"/>
      </w:r>
      <w:r>
        <w:instrText xml:space="preserve"> HYPERLINK \l _Toc24955 </w:instrText>
      </w:r>
      <w:r>
        <w:fldChar w:fldCharType="separate"/>
      </w:r>
      <w:r>
        <w:rPr>
          <w:rFonts w:hint="eastAsia" w:ascii="黑体" w:eastAsia="黑体" w:cs="Times New Roman"/>
          <w:szCs w:val="28"/>
          <w:lang w:val="en-US" w:eastAsia="zh-CN"/>
        </w:rPr>
        <w:t>十二</w:t>
      </w:r>
      <w:r>
        <w:rPr>
          <w:rFonts w:hint="eastAsia" w:ascii="黑体" w:hAnsi="Times New Roman" w:eastAsia="黑体" w:cs="Times New Roman"/>
          <w:szCs w:val="28"/>
        </w:rPr>
        <w:t>、知识产权</w:t>
      </w:r>
      <w:r>
        <w:tab/>
      </w:r>
      <w:r>
        <w:fldChar w:fldCharType="begin"/>
      </w:r>
      <w:r>
        <w:instrText xml:space="preserve"> PAGEREF _Toc24955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_Toc12091 </w:instrText>
      </w:r>
      <w:r>
        <w:fldChar w:fldCharType="separate"/>
      </w:r>
      <w:r>
        <w:rPr>
          <w:rFonts w:hint="eastAsia" w:ascii="黑体" w:hAnsi="宋体" w:eastAsia="黑体" w:cs="Times New Roman"/>
          <w:szCs w:val="28"/>
          <w:lang w:eastAsia="zh-CN"/>
        </w:rPr>
        <w:t>十</w:t>
      </w:r>
      <w:r>
        <w:rPr>
          <w:rFonts w:hint="eastAsia" w:ascii="黑体" w:hAnsi="宋体" w:eastAsia="黑体" w:cs="Times New Roman"/>
          <w:szCs w:val="28"/>
          <w:lang w:val="en-US" w:eastAsia="zh-CN"/>
        </w:rPr>
        <w:t>三</w:t>
      </w:r>
      <w:r>
        <w:rPr>
          <w:rFonts w:hint="eastAsia" w:ascii="黑体" w:hAnsi="宋体" w:eastAsia="黑体" w:cs="Times New Roman"/>
          <w:szCs w:val="28"/>
        </w:rPr>
        <w:t>、合同的变更和解除</w:t>
      </w:r>
      <w:r>
        <w:tab/>
      </w:r>
      <w:r>
        <w:fldChar w:fldCharType="begin"/>
      </w:r>
      <w:r>
        <w:instrText xml:space="preserve"> PAGEREF _Toc12091 \h </w:instrText>
      </w:r>
      <w:r>
        <w:fldChar w:fldCharType="separate"/>
      </w:r>
      <w:r>
        <w:t>- 108 -</w:t>
      </w:r>
      <w:r>
        <w:fldChar w:fldCharType="end"/>
      </w:r>
      <w:r>
        <w:fldChar w:fldCharType="end"/>
      </w:r>
    </w:p>
    <w:p>
      <w:pPr>
        <w:pStyle w:val="21"/>
        <w:tabs>
          <w:tab w:val="right" w:leader="dot" w:pos="9354"/>
        </w:tabs>
      </w:pPr>
      <w:r>
        <w:fldChar w:fldCharType="begin"/>
      </w:r>
      <w:r>
        <w:instrText xml:space="preserve"> HYPERLINK \l _Toc13234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四</w:t>
      </w:r>
      <w:r>
        <w:rPr>
          <w:rFonts w:hint="eastAsia" w:ascii="黑体" w:hAnsi="宋体" w:eastAsia="黑体" w:cs="Times New Roman"/>
          <w:szCs w:val="28"/>
        </w:rPr>
        <w:t>、履约监督</w:t>
      </w:r>
      <w:r>
        <w:tab/>
      </w:r>
      <w:r>
        <w:fldChar w:fldCharType="begin"/>
      </w:r>
      <w:r>
        <w:instrText xml:space="preserve"> PAGEREF _Toc13234 \h </w:instrText>
      </w:r>
      <w:r>
        <w:fldChar w:fldCharType="separate"/>
      </w:r>
      <w:r>
        <w:t>- 109 -</w:t>
      </w:r>
      <w:r>
        <w:fldChar w:fldCharType="end"/>
      </w:r>
      <w:r>
        <w:fldChar w:fldCharType="end"/>
      </w:r>
    </w:p>
    <w:p>
      <w:pPr>
        <w:pStyle w:val="21"/>
        <w:tabs>
          <w:tab w:val="right" w:leader="dot" w:pos="9354"/>
        </w:tabs>
      </w:pPr>
      <w:r>
        <w:fldChar w:fldCharType="begin"/>
      </w:r>
      <w:r>
        <w:instrText xml:space="preserve"> HYPERLINK \l _Toc20955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五</w:t>
      </w:r>
      <w:r>
        <w:rPr>
          <w:rFonts w:hint="eastAsia" w:ascii="黑体" w:hAnsi="宋体" w:eastAsia="黑体" w:cs="Times New Roman"/>
          <w:szCs w:val="28"/>
        </w:rPr>
        <w:t>、违约责任</w:t>
      </w:r>
      <w:r>
        <w:tab/>
      </w:r>
      <w:r>
        <w:fldChar w:fldCharType="begin"/>
      </w:r>
      <w:r>
        <w:instrText xml:space="preserve"> PAGEREF _Toc20955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_Toc22178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六</w:t>
      </w:r>
      <w:r>
        <w:rPr>
          <w:rFonts w:hint="eastAsia" w:ascii="黑体" w:hAnsi="宋体" w:eastAsia="黑体" w:cs="Times New Roman"/>
          <w:szCs w:val="28"/>
        </w:rPr>
        <w:t>、争议解决方式</w:t>
      </w:r>
      <w:r>
        <w:tab/>
      </w:r>
      <w:r>
        <w:fldChar w:fldCharType="begin"/>
      </w:r>
      <w:r>
        <w:instrText xml:space="preserve"> PAGEREF _Toc22178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_Toc17593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七</w:t>
      </w:r>
      <w:r>
        <w:rPr>
          <w:rFonts w:hint="eastAsia" w:ascii="黑体" w:hAnsi="宋体" w:eastAsia="黑体" w:cs="Times New Roman"/>
          <w:szCs w:val="28"/>
        </w:rPr>
        <w:t>、其他约定事项</w:t>
      </w:r>
      <w:r>
        <w:tab/>
      </w:r>
      <w:r>
        <w:fldChar w:fldCharType="begin"/>
      </w:r>
      <w:r>
        <w:instrText xml:space="preserve"> PAGEREF _Toc17593 \h </w:instrText>
      </w:r>
      <w:r>
        <w:fldChar w:fldCharType="separate"/>
      </w:r>
      <w:r>
        <w:t>- 110 -</w:t>
      </w:r>
      <w:r>
        <w:fldChar w:fldCharType="end"/>
      </w:r>
      <w:r>
        <w:fldChar w:fldCharType="end"/>
      </w:r>
    </w:p>
    <w:p>
      <w:pPr>
        <w:pStyle w:val="21"/>
        <w:tabs>
          <w:tab w:val="right" w:leader="dot" w:pos="9354"/>
        </w:tabs>
      </w:pPr>
      <w:r>
        <w:fldChar w:fldCharType="begin"/>
      </w:r>
      <w:r>
        <w:instrText xml:space="preserve"> HYPERLINK \l _Toc30364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八</w:t>
      </w:r>
      <w:r>
        <w:rPr>
          <w:rFonts w:hint="eastAsia" w:ascii="黑体" w:hAnsi="宋体" w:eastAsia="黑体" w:cs="Times New Roman"/>
          <w:szCs w:val="28"/>
        </w:rPr>
        <w:t>、合同生效</w:t>
      </w:r>
      <w:r>
        <w:tab/>
      </w:r>
      <w:r>
        <w:fldChar w:fldCharType="begin"/>
      </w:r>
      <w:r>
        <w:instrText xml:space="preserve"> PAGEREF _Toc30364 \h </w:instrText>
      </w:r>
      <w:r>
        <w:fldChar w:fldCharType="separate"/>
      </w:r>
      <w:r>
        <w:t>- 111 -</w:t>
      </w:r>
      <w:r>
        <w:fldChar w:fldCharType="end"/>
      </w:r>
      <w:r>
        <w:fldChar w:fldCharType="end"/>
      </w:r>
    </w:p>
    <w:p>
      <w:pPr>
        <w:pStyle w:val="21"/>
        <w:tabs>
          <w:tab w:val="right" w:leader="dot" w:pos="9354"/>
        </w:tabs>
      </w:pPr>
      <w:r>
        <w:fldChar w:fldCharType="begin"/>
      </w:r>
      <w:r>
        <w:instrText xml:space="preserve"> HYPERLINK \l _Toc22573 </w:instrText>
      </w:r>
      <w:r>
        <w:fldChar w:fldCharType="separate"/>
      </w:r>
      <w:r>
        <w:rPr>
          <w:rFonts w:hint="eastAsia" w:ascii="黑体" w:hAnsi="宋体" w:eastAsia="黑体" w:cs="Times New Roman"/>
          <w:szCs w:val="28"/>
        </w:rPr>
        <w:t>十</w:t>
      </w:r>
      <w:r>
        <w:rPr>
          <w:rFonts w:hint="eastAsia" w:ascii="黑体" w:hAnsi="宋体" w:eastAsia="黑体" w:cs="Times New Roman"/>
          <w:szCs w:val="28"/>
          <w:lang w:val="en-US" w:eastAsia="zh-CN"/>
        </w:rPr>
        <w:t>九</w:t>
      </w:r>
      <w:r>
        <w:rPr>
          <w:rFonts w:hint="eastAsia" w:ascii="黑体" w:hAnsi="宋体" w:eastAsia="黑体" w:cs="Times New Roman"/>
          <w:szCs w:val="28"/>
        </w:rPr>
        <w:t>、合同附件</w:t>
      </w:r>
      <w:r>
        <w:tab/>
      </w:r>
      <w:r>
        <w:fldChar w:fldCharType="begin"/>
      </w:r>
      <w:r>
        <w:instrText xml:space="preserve"> PAGEREF _Toc22573 \h </w:instrText>
      </w:r>
      <w:r>
        <w:fldChar w:fldCharType="separate"/>
      </w:r>
      <w:r>
        <w:t>- 112 -</w:t>
      </w:r>
      <w:r>
        <w:fldChar w:fldCharType="end"/>
      </w:r>
      <w:r>
        <w:fldChar w:fldCharType="end"/>
      </w:r>
    </w:p>
    <w:p>
      <w:pPr>
        <w:pStyle w:val="35"/>
        <w:tabs>
          <w:tab w:val="right" w:leader="dot" w:pos="9354"/>
        </w:tabs>
      </w:pPr>
      <w:r>
        <w:fldChar w:fldCharType="begin"/>
      </w:r>
      <w:r>
        <w:instrText xml:space="preserve"> HYPERLINK \l _Toc19131 </w:instrText>
      </w:r>
      <w:r>
        <w:fldChar w:fldCharType="separate"/>
      </w:r>
      <w:r>
        <w:rPr>
          <w:rFonts w:hint="eastAsia" w:ascii="Arial" w:hAnsi="Arial" w:eastAsia="方正小标宋简体" w:cs="Times New Roman"/>
          <w:bCs/>
          <w:kern w:val="2"/>
          <w:szCs w:val="44"/>
          <w:lang w:val="zh-CN" w:eastAsia="zh-CN" w:bidi="ar-SA"/>
        </w:rPr>
        <w:t xml:space="preserve">第七章 </w:t>
      </w:r>
      <w:r>
        <w:rPr>
          <w:rFonts w:hint="eastAsia" w:ascii="Arial" w:hAnsi="Arial" w:eastAsia="方正小标宋简体" w:cs="Times New Roman"/>
          <w:bCs/>
          <w:kern w:val="2"/>
          <w:szCs w:val="44"/>
          <w:lang w:val="en-US" w:eastAsia="zh-CN" w:bidi="ar-SA"/>
        </w:rPr>
        <w:t>商务技术文件</w:t>
      </w:r>
      <w:r>
        <w:tab/>
      </w:r>
      <w:r>
        <w:fldChar w:fldCharType="begin"/>
      </w:r>
      <w:r>
        <w:instrText xml:space="preserve"> PAGEREF _Toc19131 \h </w:instrText>
      </w:r>
      <w:r>
        <w:fldChar w:fldCharType="separate"/>
      </w:r>
      <w:r>
        <w:t>- 113 -</w:t>
      </w:r>
      <w:r>
        <w:fldChar w:fldCharType="end"/>
      </w:r>
      <w:r>
        <w:fldChar w:fldCharType="end"/>
      </w:r>
    </w:p>
    <w:p>
      <w:pPr>
        <w:pStyle w:val="21"/>
        <w:tabs>
          <w:tab w:val="right" w:leader="dot" w:pos="9354"/>
        </w:tabs>
      </w:pPr>
      <w:r>
        <w:fldChar w:fldCharType="begin"/>
      </w:r>
      <w:r>
        <w:instrText xml:space="preserve"> HYPERLINK \l _Toc30336 </w:instrText>
      </w:r>
      <w:r>
        <w:fldChar w:fldCharType="separate"/>
      </w:r>
      <w:r>
        <w:rPr>
          <w:rFonts w:hint="eastAsia" w:ascii="黑体" w:hAnsi="黑体" w:eastAsia="黑体"/>
          <w:bCs/>
          <w:szCs w:val="28"/>
        </w:rPr>
        <w:t>附表1 资格性审查表</w:t>
      </w:r>
      <w:r>
        <w:tab/>
      </w:r>
      <w:r>
        <w:fldChar w:fldCharType="begin"/>
      </w:r>
      <w:r>
        <w:instrText xml:space="preserve"> PAGEREF _Toc30336 \h </w:instrText>
      </w:r>
      <w:r>
        <w:fldChar w:fldCharType="separate"/>
      </w:r>
      <w:r>
        <w:t>- 113 -</w:t>
      </w:r>
      <w:r>
        <w:fldChar w:fldCharType="end"/>
      </w:r>
      <w:r>
        <w:fldChar w:fldCharType="end"/>
      </w:r>
    </w:p>
    <w:p>
      <w:pPr>
        <w:pStyle w:val="21"/>
        <w:tabs>
          <w:tab w:val="right" w:leader="dot" w:pos="9354"/>
        </w:tabs>
      </w:pPr>
      <w:r>
        <w:fldChar w:fldCharType="begin"/>
      </w:r>
      <w:r>
        <w:instrText xml:space="preserve"> HYPERLINK \l _Toc19799 </w:instrText>
      </w:r>
      <w:r>
        <w:fldChar w:fldCharType="separate"/>
      </w:r>
      <w:r>
        <w:rPr>
          <w:rFonts w:hint="eastAsia" w:ascii="黑体" w:hAnsi="黑体" w:eastAsia="黑体"/>
          <w:bCs/>
          <w:szCs w:val="28"/>
        </w:rPr>
        <w:t>附表</w:t>
      </w:r>
      <w:r>
        <w:rPr>
          <w:rFonts w:ascii="黑体" w:hAnsi="黑体" w:eastAsia="黑体"/>
          <w:bCs/>
          <w:szCs w:val="28"/>
        </w:rPr>
        <w:t xml:space="preserve">2 </w:t>
      </w:r>
      <w:r>
        <w:rPr>
          <w:rFonts w:hint="eastAsia" w:ascii="黑体" w:hAnsi="黑体" w:eastAsia="黑体"/>
          <w:bCs/>
          <w:szCs w:val="28"/>
        </w:rPr>
        <w:t>符合性审查表</w:t>
      </w:r>
      <w:r>
        <w:tab/>
      </w:r>
      <w:r>
        <w:fldChar w:fldCharType="begin"/>
      </w:r>
      <w:r>
        <w:instrText xml:space="preserve"> PAGEREF _Toc19799 \h </w:instrText>
      </w:r>
      <w:r>
        <w:fldChar w:fldCharType="separate"/>
      </w:r>
      <w:r>
        <w:t>- 116 -</w:t>
      </w:r>
      <w:r>
        <w:fldChar w:fldCharType="end"/>
      </w:r>
      <w:r>
        <w:fldChar w:fldCharType="end"/>
      </w:r>
    </w:p>
    <w:p>
      <w:pPr>
        <w:pStyle w:val="21"/>
        <w:tabs>
          <w:tab w:val="right" w:leader="dot" w:pos="9354"/>
        </w:tabs>
      </w:pPr>
      <w:r>
        <w:fldChar w:fldCharType="begin"/>
      </w:r>
      <w:r>
        <w:instrText xml:space="preserve"> HYPERLINK \l _Toc19730 </w:instrText>
      </w:r>
      <w:r>
        <w:fldChar w:fldCharType="separate"/>
      </w:r>
      <w:r>
        <w:rPr>
          <w:rFonts w:hint="eastAsia" w:ascii="黑体" w:hAnsi="黑体" w:eastAsia="黑体"/>
          <w:bCs/>
          <w:szCs w:val="28"/>
        </w:rPr>
        <w:t>附表</w:t>
      </w:r>
      <w:r>
        <w:rPr>
          <w:rFonts w:ascii="黑体" w:hAnsi="黑体" w:eastAsia="黑体"/>
          <w:bCs/>
          <w:szCs w:val="28"/>
        </w:rPr>
        <w:t xml:space="preserve">3 </w:t>
      </w:r>
      <w:r>
        <w:rPr>
          <w:rFonts w:hint="eastAsia" w:ascii="黑体" w:hAnsi="黑体" w:eastAsia="黑体"/>
          <w:bCs/>
          <w:szCs w:val="28"/>
        </w:rPr>
        <w:t>商务评审标准表</w:t>
      </w:r>
      <w:r>
        <w:tab/>
      </w:r>
      <w:r>
        <w:fldChar w:fldCharType="begin"/>
      </w:r>
      <w:r>
        <w:instrText xml:space="preserve"> PAGEREF _Toc19730 \h </w:instrText>
      </w:r>
      <w:r>
        <w:fldChar w:fldCharType="separate"/>
      </w:r>
      <w:r>
        <w:t>- 117 -</w:t>
      </w:r>
      <w:r>
        <w:fldChar w:fldCharType="end"/>
      </w:r>
      <w:r>
        <w:fldChar w:fldCharType="end"/>
      </w:r>
    </w:p>
    <w:p>
      <w:pPr>
        <w:pStyle w:val="21"/>
        <w:tabs>
          <w:tab w:val="right" w:leader="dot" w:pos="9354"/>
        </w:tabs>
      </w:pPr>
      <w:r>
        <w:fldChar w:fldCharType="begin"/>
      </w:r>
      <w:r>
        <w:instrText xml:space="preserve"> HYPERLINK \l _Toc18700 </w:instrText>
      </w:r>
      <w:r>
        <w:fldChar w:fldCharType="separate"/>
      </w:r>
      <w:r>
        <w:rPr>
          <w:rFonts w:hint="eastAsia" w:ascii="黑体" w:hAnsi="黑体" w:eastAsia="黑体" w:cs="Times New Roman"/>
          <w:bCs/>
          <w:kern w:val="2"/>
          <w:szCs w:val="28"/>
          <w:lang w:val="en-US" w:eastAsia="zh-CN" w:bidi="ar-SA"/>
        </w:rPr>
        <w:t>附表4 技术评审标准表</w:t>
      </w:r>
      <w:r>
        <w:tab/>
      </w:r>
      <w:r>
        <w:fldChar w:fldCharType="begin"/>
      </w:r>
      <w:r>
        <w:instrText xml:space="preserve"> PAGEREF _Toc18700 \h </w:instrText>
      </w:r>
      <w:r>
        <w:fldChar w:fldCharType="separate"/>
      </w:r>
      <w:r>
        <w:t>- 120 -</w:t>
      </w:r>
      <w:r>
        <w:fldChar w:fldCharType="end"/>
      </w:r>
      <w:r>
        <w:fldChar w:fldCharType="end"/>
      </w:r>
    </w:p>
    <w:p>
      <w:pPr>
        <w:pStyle w:val="35"/>
        <w:tabs>
          <w:tab w:val="right" w:leader="dot" w:pos="9354"/>
        </w:tabs>
      </w:pPr>
      <w:r>
        <w:fldChar w:fldCharType="begin"/>
      </w:r>
      <w:r>
        <w:instrText xml:space="preserve"> HYPERLINK \l _Toc3017 </w:instrText>
      </w:r>
      <w:r>
        <w:fldChar w:fldCharType="separate"/>
      </w:r>
      <w:r>
        <w:rPr>
          <w:rFonts w:hint="eastAsia" w:ascii="Arial" w:hAnsi="Arial" w:eastAsia="方正小标宋简体" w:cs="Times New Roman"/>
          <w:bCs/>
          <w:kern w:val="2"/>
          <w:szCs w:val="44"/>
          <w:lang w:val="en-US" w:eastAsia="zh-CN" w:bidi="ar-SA"/>
        </w:rPr>
        <w:t>第八章  投标文件内容及格式</w:t>
      </w:r>
      <w:r>
        <w:tab/>
      </w:r>
      <w:r>
        <w:fldChar w:fldCharType="begin"/>
      </w:r>
      <w:r>
        <w:instrText xml:space="preserve"> PAGEREF _Toc3017 \h </w:instrText>
      </w:r>
      <w:r>
        <w:fldChar w:fldCharType="separate"/>
      </w:r>
      <w:r>
        <w:t>- 124 -</w:t>
      </w:r>
      <w:r>
        <w:fldChar w:fldCharType="end"/>
      </w:r>
      <w:r>
        <w:fldChar w:fldCharType="end"/>
      </w:r>
    </w:p>
    <w:p>
      <w:r>
        <w:fldChar w:fldCharType="end"/>
      </w:r>
    </w:p>
    <w:p>
      <w:pPr>
        <w:pStyle w:val="22"/>
        <w:tabs>
          <w:tab w:val="right" w:leader="dot" w:pos="9660"/>
        </w:tabs>
        <w:adjustRightInd w:val="0"/>
        <w:snapToGrid w:val="0"/>
        <w:spacing w:line="560" w:lineRule="exact"/>
        <w:ind w:left="-69" w:leftChars="-95" w:hanging="130" w:hangingChars="62"/>
        <w:jc w:val="center"/>
        <w:rPr>
          <w:rFonts w:ascii="宋体" w:hAnsi="宋体" w:eastAsia="宋体"/>
          <w:bCs/>
          <w:szCs w:val="28"/>
        </w:rPr>
        <w:sectPr>
          <w:pgSz w:w="11906" w:h="16838"/>
          <w:pgMar w:top="1418" w:right="1134" w:bottom="1418" w:left="1418" w:header="851" w:footer="851" w:gutter="0"/>
          <w:pgNumType w:fmt="numberInDash" w:start="1"/>
          <w:cols w:space="720" w:num="1"/>
        </w:sectPr>
      </w:pPr>
      <w:r>
        <w:rPr>
          <w:rStyle w:val="48"/>
          <w:rFonts w:ascii="宋体" w:hAnsi="宋体" w:eastAsia="宋体"/>
          <w:bCs/>
          <w:szCs w:val="28"/>
        </w:rPr>
        <w:endnoteReference w:id="0"/>
      </w:r>
      <w:r>
        <w:rPr>
          <w:rFonts w:ascii="宋体" w:hAnsi="宋体" w:eastAsia="宋体"/>
          <w:bCs/>
          <w:szCs w:val="28"/>
        </w:rPr>
        <w:br w:type="page"/>
      </w:r>
    </w:p>
    <w:p>
      <w:pPr>
        <w:pStyle w:val="3"/>
        <w:keepNext w:val="0"/>
        <w:keepLines w:val="0"/>
        <w:adjustRightInd w:val="0"/>
        <w:snapToGrid w:val="0"/>
        <w:spacing w:line="560" w:lineRule="exact"/>
        <w:jc w:val="center"/>
        <w:outlineLvl w:val="1"/>
        <w:rPr>
          <w:b w:val="0"/>
          <w:szCs w:val="44"/>
        </w:rPr>
      </w:pPr>
      <w:bookmarkStart w:id="11" w:name="_Toc8586"/>
      <w:bookmarkStart w:id="12" w:name="_Toc28921"/>
      <w:bookmarkStart w:id="13" w:name="_Toc23099"/>
      <w:bookmarkStart w:id="14" w:name="_Toc29108"/>
      <w:bookmarkStart w:id="15" w:name="_Toc285612601"/>
      <w:bookmarkStart w:id="16" w:name="_Toc2643"/>
      <w:bookmarkStart w:id="17" w:name="_Toc112317766"/>
      <w:bookmarkStart w:id="18" w:name="_Toc8860"/>
      <w:bookmarkStart w:id="19" w:name="_Toc16893"/>
      <w:bookmarkStart w:id="20" w:name="_Toc27731"/>
      <w:bookmarkStart w:id="21" w:name="_Toc3067"/>
      <w:bookmarkStart w:id="22" w:name="_Toc240432230"/>
      <w:bookmarkStart w:id="23" w:name="_Toc390713968"/>
      <w:bookmarkStart w:id="24" w:name="_Toc12450"/>
      <w:bookmarkStart w:id="25" w:name="_Toc17163"/>
      <w:bookmarkStart w:id="26" w:name="_Hlk112258849"/>
      <w:bookmarkStart w:id="27" w:name="_Toc19931"/>
      <w:bookmarkStart w:id="28" w:name="_Toc13851"/>
      <w:bookmarkStart w:id="29" w:name="_Toc14712"/>
      <w:bookmarkStart w:id="30" w:name="_Toc774"/>
      <w:bookmarkStart w:id="31" w:name="_Toc112317783"/>
      <w:bookmarkStart w:id="32" w:name="_Toc7455"/>
      <w:bookmarkStart w:id="33"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bookmarkEnd w:id="26"/>
    <w:p>
      <w:pPr>
        <w:pStyle w:val="5"/>
        <w:keepNext w:val="0"/>
        <w:keepLines w:val="0"/>
        <w:adjustRightInd w:val="0"/>
        <w:snapToGrid w:val="0"/>
        <w:spacing w:before="120" w:beforeLines="50" w:after="120" w:afterLines="50" w:line="560" w:lineRule="exact"/>
        <w:jc w:val="center"/>
        <w:rPr>
          <w:b w:val="0"/>
        </w:rPr>
      </w:pPr>
      <w:bookmarkStart w:id="34" w:name="_Toc4472"/>
      <w:bookmarkStart w:id="35" w:name="_Toc22373"/>
      <w:bookmarkStart w:id="36" w:name="_Toc29252"/>
      <w:bookmarkStart w:id="37" w:name="_Toc1813"/>
      <w:bookmarkStart w:id="38" w:name="_Toc29441"/>
      <w:bookmarkStart w:id="39" w:name="_Toc8529"/>
      <w:bookmarkStart w:id="40" w:name="_Toc26018"/>
      <w:bookmarkStart w:id="41" w:name="_Toc4824"/>
      <w:bookmarkStart w:id="42" w:name="_Toc1981"/>
      <w:bookmarkStart w:id="43" w:name="_Toc112317767"/>
      <w:bookmarkStart w:id="44" w:name="_Toc22408"/>
      <w:r>
        <w:rPr>
          <w:rFonts w:hint="eastAsia"/>
          <w:b w:val="0"/>
        </w:rPr>
        <w:t>一、</w:t>
      </w:r>
      <w:r>
        <w:rPr>
          <w:b w:val="0"/>
        </w:rPr>
        <w:t xml:space="preserve">说  </w:t>
      </w:r>
      <w:r>
        <w:rPr>
          <w:rFonts w:hint="eastAsia"/>
          <w:b w:val="0"/>
        </w:rPr>
        <w:t>明</w:t>
      </w:r>
      <w:bookmarkEnd w:id="34"/>
      <w:bookmarkEnd w:id="35"/>
      <w:bookmarkEnd w:id="36"/>
      <w:bookmarkEnd w:id="37"/>
      <w:bookmarkEnd w:id="38"/>
      <w:bookmarkEnd w:id="39"/>
      <w:bookmarkEnd w:id="40"/>
      <w:bookmarkEnd w:id="41"/>
      <w:bookmarkEnd w:id="42"/>
      <w:bookmarkEnd w:id="43"/>
      <w:bookmarkEnd w:id="44"/>
    </w:p>
    <w:p>
      <w:pPr>
        <w:pStyle w:val="6"/>
        <w:keepNext w:val="0"/>
        <w:keepLines w:val="0"/>
        <w:adjustRightInd w:val="0"/>
        <w:snapToGrid w:val="0"/>
        <w:ind w:firstLine="560" w:firstLineChars="200"/>
        <w:rPr>
          <w:rFonts w:ascii="黑体" w:hAnsi="黑体"/>
          <w:b w:val="0"/>
        </w:rPr>
      </w:pPr>
      <w:bookmarkStart w:id="45" w:name="_Toc23696"/>
      <w:bookmarkStart w:id="46" w:name="_Toc4155"/>
      <w:bookmarkStart w:id="47" w:name="_Toc12237"/>
      <w:bookmarkStart w:id="48" w:name="_Toc21244"/>
      <w:r>
        <w:rPr>
          <w:rFonts w:ascii="黑体" w:hAnsi="黑体"/>
          <w:b w:val="0"/>
        </w:rPr>
        <w:t>1</w:t>
      </w:r>
      <w:r>
        <w:rPr>
          <w:rFonts w:ascii="黑体" w:hAnsi="黑体"/>
          <w:b w:val="0"/>
          <w:snapToGrid w:val="0"/>
        </w:rPr>
        <w:t>.</w:t>
      </w:r>
      <w:r>
        <w:rPr>
          <w:rFonts w:ascii="黑体" w:hAnsi="黑体"/>
          <w:b w:val="0"/>
        </w:rPr>
        <w:t>概述</w:t>
      </w:r>
      <w:bookmarkEnd w:id="45"/>
      <w:bookmarkEnd w:id="46"/>
      <w:bookmarkEnd w:id="47"/>
      <w:bookmarkEnd w:id="48"/>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6"/>
        <w:keepNext w:val="0"/>
        <w:keepLines w:val="0"/>
        <w:adjustRightInd w:val="0"/>
        <w:snapToGrid w:val="0"/>
        <w:ind w:firstLine="560" w:firstLineChars="200"/>
        <w:rPr>
          <w:rFonts w:ascii="黑体" w:hAnsi="黑体"/>
          <w:b w:val="0"/>
        </w:rPr>
      </w:pPr>
      <w:bookmarkStart w:id="49" w:name="_Toc4805"/>
      <w:bookmarkStart w:id="50" w:name="_Toc14495"/>
      <w:bookmarkStart w:id="51" w:name="_Toc5916"/>
      <w:bookmarkStart w:id="52" w:name="_Toc15196"/>
      <w:r>
        <w:rPr>
          <w:rFonts w:ascii="黑体" w:hAnsi="黑体"/>
          <w:b w:val="0"/>
        </w:rPr>
        <w:t>2.定义</w:t>
      </w:r>
      <w:bookmarkEnd w:id="49"/>
      <w:bookmarkEnd w:id="50"/>
      <w:bookmarkEnd w:id="51"/>
      <w:bookmarkEnd w:id="52"/>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53" w:name="_Hlk112421795"/>
      <w:r>
        <w:rPr>
          <w:rFonts w:hint="eastAsia" w:ascii="宋体" w:hAnsi="宋体"/>
          <w:bCs/>
          <w:snapToGrid w:val="0"/>
          <w:sz w:val="28"/>
          <w:szCs w:val="28"/>
        </w:rPr>
        <w:t>预</w:t>
      </w:r>
      <w:r>
        <w:rPr>
          <w:rFonts w:ascii="宋体" w:hAnsi="宋体"/>
          <w:bCs/>
          <w:snapToGrid w:val="0"/>
          <w:sz w:val="28"/>
          <w:szCs w:val="28"/>
        </w:rPr>
        <w:t>中标供应商</w:t>
      </w:r>
      <w:bookmarkEnd w:id="53"/>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54" w:name="_Hlk112351339"/>
      <w:bookmarkStart w:id="55" w:name="_Hlk112259183"/>
      <w:r>
        <w:rPr>
          <w:rFonts w:hint="eastAsia" w:ascii="宋体" w:hAnsi="宋体"/>
          <w:bCs/>
          <w:snapToGrid w:val="0"/>
          <w:sz w:val="28"/>
          <w:szCs w:val="28"/>
          <w:lang w:val="zh-CN"/>
        </w:rPr>
        <w:t>获得合同签订资格</w:t>
      </w:r>
      <w:bookmarkEnd w:id="54"/>
      <w:r>
        <w:rPr>
          <w:rFonts w:ascii="宋体" w:hAnsi="宋体"/>
          <w:bCs/>
          <w:snapToGrid w:val="0"/>
          <w:sz w:val="28"/>
          <w:szCs w:val="28"/>
          <w:lang w:val="zh-CN"/>
        </w:rPr>
        <w:t>的投标供应商</w:t>
      </w:r>
      <w:bookmarkEnd w:id="55"/>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ind w:firstLine="560" w:firstLineChars="200"/>
        <w:rPr>
          <w:rFonts w:ascii="黑体" w:hAnsi="黑体"/>
          <w:b w:val="0"/>
        </w:rPr>
      </w:pPr>
      <w:bookmarkStart w:id="56" w:name="_Toc20918"/>
      <w:bookmarkStart w:id="57" w:name="_Toc6915"/>
      <w:bookmarkStart w:id="58" w:name="_Toc24817"/>
      <w:bookmarkStart w:id="59" w:name="_Toc30001"/>
      <w:r>
        <w:rPr>
          <w:rFonts w:ascii="黑体" w:hAnsi="黑体"/>
          <w:b w:val="0"/>
        </w:rPr>
        <w:t>3.合格的投标供应商</w:t>
      </w:r>
      <w:bookmarkEnd w:id="56"/>
      <w:bookmarkEnd w:id="57"/>
      <w:bookmarkEnd w:id="58"/>
      <w:bookmarkEnd w:id="59"/>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ind w:firstLine="560" w:firstLineChars="200"/>
        <w:rPr>
          <w:rFonts w:ascii="黑体" w:hAnsi="黑体"/>
          <w:b w:val="0"/>
        </w:rPr>
      </w:pPr>
      <w:bookmarkStart w:id="60" w:name="_Toc31193"/>
      <w:bookmarkStart w:id="61" w:name="_Toc385"/>
      <w:bookmarkStart w:id="62" w:name="_Toc22457"/>
      <w:bookmarkStart w:id="63" w:name="_Toc16827"/>
      <w:r>
        <w:rPr>
          <w:rFonts w:ascii="黑体" w:hAnsi="黑体"/>
          <w:b w:val="0"/>
        </w:rPr>
        <w:t>4.</w:t>
      </w:r>
      <w:r>
        <w:rPr>
          <w:rFonts w:hint="eastAsia" w:ascii="黑体" w:hAnsi="黑体"/>
          <w:b w:val="0"/>
        </w:rPr>
        <w:t>合格的物资及其相关服务</w:t>
      </w:r>
      <w:bookmarkEnd w:id="60"/>
      <w:bookmarkEnd w:id="61"/>
      <w:bookmarkEnd w:id="62"/>
      <w:bookmarkEnd w:id="6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6"/>
        <w:keepNext w:val="0"/>
        <w:keepLines w:val="0"/>
        <w:adjustRightInd w:val="0"/>
        <w:snapToGrid w:val="0"/>
        <w:ind w:firstLine="560" w:firstLineChars="200"/>
        <w:rPr>
          <w:rFonts w:ascii="黑体" w:hAnsi="黑体"/>
          <w:b w:val="0"/>
        </w:rPr>
      </w:pPr>
      <w:bookmarkStart w:id="64" w:name="_Toc19329"/>
      <w:bookmarkStart w:id="65" w:name="_Toc14319"/>
      <w:bookmarkStart w:id="66" w:name="_Toc32694"/>
      <w:bookmarkStart w:id="67" w:name="_Toc26490"/>
      <w:r>
        <w:rPr>
          <w:rFonts w:ascii="黑体" w:hAnsi="黑体"/>
          <w:b w:val="0"/>
        </w:rPr>
        <w:t>5.</w:t>
      </w:r>
      <w:r>
        <w:rPr>
          <w:rFonts w:hint="eastAsia" w:ascii="黑体" w:hAnsi="黑体"/>
          <w:b w:val="0"/>
        </w:rPr>
        <w:t>投标委托</w:t>
      </w:r>
      <w:bookmarkEnd w:id="64"/>
      <w:bookmarkEnd w:id="65"/>
      <w:bookmarkEnd w:id="66"/>
      <w:bookmarkEnd w:id="67"/>
    </w:p>
    <w:p>
      <w:pPr>
        <w:adjustRightInd w:val="0"/>
        <w:snapToGrid w:val="0"/>
        <w:spacing w:line="560" w:lineRule="exact"/>
        <w:ind w:firstLine="560" w:firstLineChars="200"/>
        <w:rPr>
          <w:rFonts w:asciiTheme="majorEastAsia" w:hAnsiTheme="majorEastAsia" w:eastAsiaTheme="majorEastAsia"/>
          <w:bCs/>
          <w:snapToGrid w:val="0"/>
          <w:sz w:val="28"/>
          <w:szCs w:val="28"/>
          <w:highlight w:val="none"/>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w:t>
      </w:r>
      <w:r>
        <w:rPr>
          <w:rFonts w:hint="eastAsia" w:asciiTheme="majorEastAsia" w:hAnsiTheme="majorEastAsia" w:eastAsiaTheme="majorEastAsia"/>
          <w:bCs/>
          <w:snapToGrid w:val="0"/>
          <w:sz w:val="28"/>
          <w:szCs w:val="28"/>
          <w:highlight w:val="none"/>
        </w:rPr>
        <w:t>代表不是法定代表人，应当在投标文件中提供《法定代表人授权书》，后附授权代表在投标前</w:t>
      </w:r>
      <w:r>
        <w:rPr>
          <w:rFonts w:asciiTheme="majorEastAsia" w:hAnsiTheme="majorEastAsia" w:eastAsiaTheme="majorEastAsia"/>
          <w:bCs/>
          <w:snapToGrid w:val="0"/>
          <w:sz w:val="28"/>
          <w:szCs w:val="28"/>
          <w:highlight w:val="none"/>
        </w:rPr>
        <w:t>4</w:t>
      </w:r>
      <w:r>
        <w:rPr>
          <w:rFonts w:hint="eastAsia" w:asciiTheme="majorEastAsia" w:hAnsiTheme="majorEastAsia" w:eastAsiaTheme="majorEastAsia"/>
          <w:bCs/>
          <w:snapToGrid w:val="0"/>
          <w:sz w:val="28"/>
          <w:szCs w:val="28"/>
          <w:highlight w:val="none"/>
        </w:rPr>
        <w:t>个月内（不含投标当月）连续</w:t>
      </w:r>
      <w:r>
        <w:rPr>
          <w:rFonts w:asciiTheme="majorEastAsia" w:hAnsiTheme="majorEastAsia" w:eastAsiaTheme="majorEastAsia"/>
          <w:bCs/>
          <w:snapToGrid w:val="0"/>
          <w:sz w:val="28"/>
          <w:szCs w:val="28"/>
          <w:highlight w:val="none"/>
        </w:rPr>
        <w:t>3</w:t>
      </w:r>
      <w:r>
        <w:rPr>
          <w:rFonts w:hint="eastAsia" w:asciiTheme="majorEastAsia" w:hAnsiTheme="majorEastAsia" w:eastAsiaTheme="majorEastAsia"/>
          <w:bCs/>
          <w:snapToGrid w:val="0"/>
          <w:sz w:val="28"/>
          <w:szCs w:val="28"/>
          <w:highlight w:val="none"/>
        </w:rPr>
        <w:t>个月由投标供应商缴纳社保证明材料。代缴社保证明材料不予认可。</w:t>
      </w:r>
    </w:p>
    <w:p>
      <w:pPr>
        <w:pStyle w:val="6"/>
        <w:keepNext w:val="0"/>
        <w:keepLines w:val="0"/>
        <w:adjustRightInd w:val="0"/>
        <w:snapToGrid w:val="0"/>
        <w:ind w:firstLine="560" w:firstLineChars="200"/>
        <w:rPr>
          <w:rFonts w:ascii="黑体" w:hAnsi="黑体"/>
          <w:b w:val="0"/>
          <w:highlight w:val="none"/>
        </w:rPr>
      </w:pPr>
      <w:bookmarkStart w:id="68" w:name="_Toc19327"/>
      <w:bookmarkStart w:id="69" w:name="_Toc9227"/>
      <w:bookmarkStart w:id="70" w:name="_Toc18715"/>
      <w:bookmarkStart w:id="71" w:name="_Toc8712"/>
      <w:r>
        <w:rPr>
          <w:rFonts w:ascii="黑体" w:hAnsi="黑体"/>
          <w:b w:val="0"/>
          <w:highlight w:val="none"/>
        </w:rPr>
        <w:t>6.</w:t>
      </w:r>
      <w:r>
        <w:rPr>
          <w:rFonts w:hint="eastAsia" w:ascii="黑体" w:hAnsi="黑体"/>
          <w:b w:val="0"/>
          <w:highlight w:val="none"/>
        </w:rPr>
        <w:t>投标费用</w:t>
      </w:r>
      <w:bookmarkEnd w:id="68"/>
      <w:bookmarkEnd w:id="69"/>
      <w:bookmarkEnd w:id="70"/>
      <w:bookmarkEnd w:id="71"/>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72" w:name="_Toc112317768"/>
    </w:p>
    <w:p>
      <w:pPr>
        <w:pStyle w:val="6"/>
        <w:keepNext w:val="0"/>
        <w:keepLines w:val="0"/>
        <w:adjustRightInd w:val="0"/>
        <w:snapToGrid w:val="0"/>
        <w:ind w:firstLine="560" w:firstLineChars="200"/>
        <w:rPr>
          <w:rFonts w:ascii="黑体" w:hAnsi="黑体"/>
          <w:b w:val="0"/>
        </w:rPr>
      </w:pPr>
      <w:bookmarkStart w:id="73" w:name="_Toc3327"/>
      <w:bookmarkStart w:id="74" w:name="_Toc28246"/>
      <w:bookmarkStart w:id="75" w:name="_Toc27134"/>
      <w:bookmarkStart w:id="76" w:name="_Toc21299"/>
      <w:r>
        <w:rPr>
          <w:rFonts w:ascii="黑体" w:hAnsi="黑体"/>
          <w:b w:val="0"/>
        </w:rPr>
        <w:t>7.</w:t>
      </w:r>
      <w:r>
        <w:rPr>
          <w:rFonts w:hint="eastAsia" w:ascii="黑体" w:hAnsi="黑体"/>
          <w:b w:val="0"/>
        </w:rPr>
        <w:t>组织现场踏勘或召开标前答疑会</w:t>
      </w:r>
      <w:bookmarkEnd w:id="73"/>
      <w:bookmarkEnd w:id="74"/>
      <w:bookmarkEnd w:id="75"/>
      <w:bookmarkEnd w:id="76"/>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5"/>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6"/>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6"/>
        <w:keepNext w:val="0"/>
        <w:keepLines w:val="0"/>
        <w:adjustRightInd w:val="0"/>
        <w:snapToGrid w:val="0"/>
        <w:ind w:firstLine="560" w:firstLineChars="200"/>
        <w:rPr>
          <w:rFonts w:ascii="黑体" w:hAnsi="黑体"/>
          <w:b w:val="0"/>
        </w:rPr>
      </w:pPr>
      <w:bookmarkStart w:id="77" w:name="_Toc27257"/>
      <w:bookmarkStart w:id="78" w:name="_Toc3251"/>
      <w:bookmarkStart w:id="79" w:name="_Toc15865"/>
      <w:bookmarkStart w:id="80" w:name="_Toc22602"/>
      <w:r>
        <w:rPr>
          <w:rFonts w:ascii="黑体" w:hAnsi="黑体"/>
          <w:b w:val="0"/>
        </w:rPr>
        <w:t>8.</w:t>
      </w:r>
      <w:r>
        <w:rPr>
          <w:rFonts w:hint="eastAsia" w:ascii="黑体" w:hAnsi="黑体"/>
          <w:b w:val="0"/>
        </w:rPr>
        <w:t>信息发布及媒体</w:t>
      </w:r>
      <w:bookmarkEnd w:id="77"/>
      <w:bookmarkEnd w:id="78"/>
      <w:bookmarkEnd w:id="79"/>
      <w:bookmarkEnd w:id="80"/>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81" w:name="_Hlk112497301"/>
      <w:r>
        <w:rPr>
          <w:rFonts w:hint="eastAsia" w:asciiTheme="minorEastAsia" w:hAnsiTheme="minorEastAsia" w:eastAsiaTheme="minorEastAsia"/>
          <w:bCs/>
          <w:sz w:val="28"/>
          <w:szCs w:val="28"/>
        </w:rPr>
        <w:t>【投标供应商须知前附表】明确的</w:t>
      </w:r>
      <w:bookmarkStart w:id="82" w:name="_Hlk112508361"/>
      <w:r>
        <w:rPr>
          <w:rFonts w:ascii="宋体" w:hAnsi="宋体"/>
          <w:bCs/>
          <w:snapToGrid w:val="0"/>
          <w:sz w:val="28"/>
          <w:szCs w:val="28"/>
        </w:rPr>
        <w:t>媒体</w:t>
      </w:r>
      <w:bookmarkEnd w:id="81"/>
      <w:bookmarkEnd w:id="82"/>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5"/>
        <w:keepNext w:val="0"/>
        <w:keepLines w:val="0"/>
        <w:adjustRightInd w:val="0"/>
        <w:snapToGrid w:val="0"/>
        <w:spacing w:before="120" w:beforeLines="50" w:after="120" w:afterLines="50" w:line="560" w:lineRule="exact"/>
        <w:jc w:val="center"/>
        <w:rPr>
          <w:b w:val="0"/>
        </w:rPr>
      </w:pPr>
      <w:bookmarkStart w:id="83" w:name="_Toc2754"/>
      <w:bookmarkStart w:id="84" w:name="_Toc20584"/>
      <w:bookmarkStart w:id="85" w:name="_Toc19582"/>
      <w:bookmarkStart w:id="86" w:name="_Toc12848"/>
      <w:bookmarkStart w:id="87" w:name="_Toc1931"/>
      <w:bookmarkStart w:id="88" w:name="_Toc28255"/>
      <w:bookmarkStart w:id="89" w:name="_Toc2336"/>
      <w:bookmarkStart w:id="90" w:name="_Toc31357"/>
      <w:bookmarkStart w:id="91" w:name="_Toc29362"/>
      <w:bookmarkStart w:id="92" w:name="_Toc924"/>
      <w:r>
        <w:rPr>
          <w:rFonts w:hint="eastAsia"/>
          <w:b w:val="0"/>
        </w:rPr>
        <w:t>二、招标文件</w:t>
      </w:r>
      <w:bookmarkEnd w:id="72"/>
      <w:bookmarkEnd w:id="83"/>
      <w:bookmarkEnd w:id="84"/>
      <w:bookmarkEnd w:id="85"/>
      <w:bookmarkEnd w:id="86"/>
      <w:r>
        <w:rPr>
          <w:rFonts w:hint="eastAsia"/>
          <w:b w:val="0"/>
        </w:rPr>
        <w:t>的内容及澄清与修改</w:t>
      </w:r>
      <w:bookmarkEnd w:id="87"/>
      <w:bookmarkEnd w:id="88"/>
      <w:bookmarkEnd w:id="89"/>
      <w:bookmarkEnd w:id="90"/>
      <w:bookmarkEnd w:id="91"/>
      <w:bookmarkEnd w:id="92"/>
    </w:p>
    <w:p>
      <w:pPr>
        <w:pStyle w:val="6"/>
        <w:keepNext w:val="0"/>
        <w:keepLines w:val="0"/>
        <w:adjustRightInd w:val="0"/>
        <w:snapToGrid w:val="0"/>
        <w:ind w:firstLine="560" w:firstLineChars="200"/>
        <w:rPr>
          <w:rFonts w:ascii="黑体" w:hAnsi="黑体"/>
          <w:b w:val="0"/>
        </w:rPr>
      </w:pPr>
      <w:bookmarkStart w:id="93" w:name="_Toc3578"/>
      <w:bookmarkStart w:id="94" w:name="_Toc1093"/>
      <w:bookmarkStart w:id="95" w:name="_Toc28585"/>
      <w:bookmarkStart w:id="96" w:name="_Toc19910"/>
      <w:r>
        <w:rPr>
          <w:rFonts w:ascii="黑体" w:hAnsi="黑体"/>
          <w:b w:val="0"/>
        </w:rPr>
        <w:t>9.</w:t>
      </w:r>
      <w:r>
        <w:rPr>
          <w:rFonts w:hint="eastAsia" w:ascii="黑体" w:hAnsi="黑体"/>
          <w:b w:val="0"/>
        </w:rPr>
        <w:t>招标文件的内容</w:t>
      </w:r>
      <w:bookmarkEnd w:id="93"/>
      <w:bookmarkEnd w:id="94"/>
      <w:bookmarkEnd w:id="95"/>
      <w:bookmarkEnd w:id="96"/>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6"/>
        <w:keepNext w:val="0"/>
        <w:keepLines w:val="0"/>
        <w:adjustRightInd w:val="0"/>
        <w:snapToGrid w:val="0"/>
        <w:ind w:firstLine="560" w:firstLineChars="200"/>
        <w:rPr>
          <w:rFonts w:ascii="黑体" w:hAnsi="黑体"/>
          <w:b w:val="0"/>
        </w:rPr>
      </w:pPr>
      <w:bookmarkStart w:id="97" w:name="_Toc22181"/>
      <w:bookmarkStart w:id="98" w:name="_Toc24177"/>
      <w:bookmarkStart w:id="99" w:name="_Toc8853"/>
      <w:bookmarkStart w:id="100" w:name="_Toc20436"/>
      <w:r>
        <w:rPr>
          <w:rFonts w:ascii="黑体" w:hAnsi="黑体"/>
          <w:b w:val="0"/>
        </w:rPr>
        <w:t>10</w:t>
      </w:r>
      <w:r>
        <w:rPr>
          <w:rFonts w:hint="eastAsia" w:ascii="黑体" w:hAnsi="黑体"/>
          <w:b w:val="0"/>
        </w:rPr>
        <w:t>.招标文件的澄清</w:t>
      </w:r>
      <w:bookmarkEnd w:id="97"/>
      <w:bookmarkEnd w:id="98"/>
      <w:bookmarkEnd w:id="99"/>
      <w:bookmarkEnd w:id="100"/>
      <w:r>
        <w:rPr>
          <w:rFonts w:hint="eastAsia" w:ascii="黑体" w:hAnsi="黑体"/>
          <w:b w:val="0"/>
        </w:rPr>
        <w:t>与修改</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w:t>
      </w:r>
      <w:r>
        <w:rPr>
          <w:rFonts w:hint="eastAsia" w:ascii="宋体" w:hAnsi="宋体"/>
          <w:bCs/>
          <w:snapToGrid w:val="0"/>
          <w:sz w:val="28"/>
          <w:szCs w:val="28"/>
          <w:highlight w:val="none"/>
          <w:lang w:val="zh-CN"/>
        </w:rPr>
        <w:t>确的</w:t>
      </w:r>
      <w:r>
        <w:rPr>
          <w:rFonts w:ascii="宋体" w:hAnsi="宋体"/>
          <w:bCs/>
          <w:sz w:val="28"/>
          <w:szCs w:val="28"/>
          <w:highlight w:val="none"/>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highlight w:val="none"/>
        </w:rPr>
        <w:t>公告或</w:t>
      </w:r>
      <w:r>
        <w:rPr>
          <w:rFonts w:ascii="宋体" w:hAnsi="宋体"/>
          <w:bCs/>
          <w:sz w:val="28"/>
          <w:szCs w:val="28"/>
          <w:highlight w:val="none"/>
        </w:rPr>
        <w:t>书面形式通知所有</w:t>
      </w:r>
      <w:r>
        <w:rPr>
          <w:rFonts w:hint="eastAsia" w:ascii="宋体" w:hAnsi="宋体"/>
          <w:bCs/>
          <w:sz w:val="28"/>
          <w:szCs w:val="28"/>
          <w:highlight w:val="none"/>
        </w:rPr>
        <w:t>已申领招标文件的</w:t>
      </w:r>
      <w:r>
        <w:rPr>
          <w:rFonts w:ascii="宋体" w:hAnsi="宋体"/>
          <w:bCs/>
          <w:sz w:val="28"/>
          <w:szCs w:val="28"/>
          <w:highlight w:val="none"/>
        </w:rPr>
        <w:t>供应商。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10.2投标截止时间前，采购机构可以对已发出的招标文件进行必要的澄清</w:t>
      </w:r>
      <w:r>
        <w:rPr>
          <w:rFonts w:hint="eastAsia" w:ascii="宋体" w:hAnsi="宋体"/>
          <w:bCs/>
          <w:sz w:val="28"/>
          <w:szCs w:val="28"/>
          <w:highlight w:val="none"/>
        </w:rPr>
        <w:t>和修改。</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ascii="宋体" w:hAnsi="宋体"/>
          <w:bCs/>
          <w:sz w:val="28"/>
          <w:szCs w:val="28"/>
          <w:highlight w:val="none"/>
        </w:rPr>
        <w:t>0.3</w:t>
      </w:r>
      <w:r>
        <w:rPr>
          <w:rFonts w:hint="eastAsia" w:ascii="宋体" w:hAnsi="宋体"/>
          <w:bCs/>
          <w:sz w:val="28"/>
          <w:szCs w:val="28"/>
          <w:highlight w:val="none"/>
        </w:rPr>
        <w:t>澄清的内容不影响投标文件编制的，采购机构可以采取</w:t>
      </w:r>
      <w:r>
        <w:rPr>
          <w:rFonts w:ascii="宋体" w:hAnsi="宋体"/>
          <w:bCs/>
          <w:sz w:val="28"/>
          <w:szCs w:val="28"/>
          <w:highlight w:val="none"/>
        </w:rPr>
        <w:t>发布澄清公告</w:t>
      </w:r>
      <w:r>
        <w:rPr>
          <w:rFonts w:hint="eastAsia" w:ascii="宋体" w:hAnsi="宋体"/>
          <w:bCs/>
          <w:sz w:val="28"/>
          <w:szCs w:val="28"/>
          <w:highlight w:val="none"/>
        </w:rPr>
        <w:t>或</w:t>
      </w:r>
      <w:r>
        <w:rPr>
          <w:rFonts w:ascii="宋体" w:hAnsi="宋体"/>
          <w:bCs/>
          <w:sz w:val="28"/>
          <w:szCs w:val="28"/>
          <w:highlight w:val="none"/>
        </w:rPr>
        <w:t>书面函告</w:t>
      </w:r>
      <w:r>
        <w:rPr>
          <w:rFonts w:hint="eastAsia" w:ascii="宋体" w:hAnsi="宋体"/>
          <w:bCs/>
          <w:sz w:val="28"/>
          <w:szCs w:val="28"/>
          <w:highlight w:val="none"/>
        </w:rPr>
        <w:t>等形式通知</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w:t>
      </w:r>
      <w:r>
        <w:rPr>
          <w:rFonts w:hint="eastAsia" w:ascii="宋体" w:hAnsi="宋体"/>
          <w:bCs/>
          <w:sz w:val="28"/>
          <w:szCs w:val="28"/>
          <w:highlight w:val="none"/>
        </w:rPr>
        <w:t>澄清的内容为招标文件的组成部分。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10.4</w:t>
      </w:r>
      <w:r>
        <w:rPr>
          <w:rStyle w:val="156"/>
          <w:rFonts w:hint="default" w:ascii="宋体" w:hAnsi="宋体" w:eastAsia="宋体" w:cs="Arial"/>
          <w:sz w:val="28"/>
          <w:szCs w:val="28"/>
          <w:highlight w:val="none"/>
        </w:rPr>
        <w:t>澄清或修改的内容可能影响投标文件编制的</w:t>
      </w:r>
      <w:r>
        <w:rPr>
          <w:rFonts w:ascii="宋体" w:hAnsi="宋体"/>
          <w:bCs/>
          <w:sz w:val="28"/>
          <w:szCs w:val="28"/>
          <w:highlight w:val="none"/>
        </w:rPr>
        <w:t>，采购机构将在提交投标文件截止时间15日前，</w:t>
      </w:r>
      <w:r>
        <w:rPr>
          <w:rFonts w:hint="eastAsia" w:ascii="宋体" w:hAnsi="宋体"/>
          <w:bCs/>
          <w:sz w:val="28"/>
          <w:szCs w:val="28"/>
          <w:highlight w:val="none"/>
        </w:rPr>
        <w:t>发布公告并且书面函告</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申领招标文件的供应商；不足15日的，将相应</w:t>
      </w:r>
      <w:r>
        <w:rPr>
          <w:rFonts w:hint="eastAsia" w:ascii="宋体" w:hAnsi="宋体"/>
          <w:bCs/>
          <w:sz w:val="28"/>
          <w:szCs w:val="28"/>
          <w:highlight w:val="none"/>
        </w:rPr>
        <w:t>顺延</w:t>
      </w:r>
      <w:r>
        <w:rPr>
          <w:rFonts w:ascii="宋体" w:hAnsi="宋体"/>
          <w:bCs/>
          <w:sz w:val="28"/>
          <w:szCs w:val="28"/>
          <w:highlight w:val="none"/>
        </w:rPr>
        <w:t>提交投标文件的截止时间。</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10.5</w:t>
      </w:r>
      <w:r>
        <w:rPr>
          <w:rFonts w:hint="eastAsia" w:ascii="宋体" w:hAnsi="宋体"/>
          <w:bCs/>
          <w:sz w:val="28"/>
          <w:szCs w:val="28"/>
          <w:highlight w:val="none"/>
        </w:rPr>
        <w:t>采购标的、关键技术参数、资格条件等内容需修改的，采购机构将重新发布招标公告，并书面函告所有已申领招标文件的供应商。</w:t>
      </w:r>
    </w:p>
    <w:p>
      <w:pPr>
        <w:pStyle w:val="5"/>
        <w:keepNext w:val="0"/>
        <w:keepLines w:val="0"/>
        <w:adjustRightInd w:val="0"/>
        <w:snapToGrid w:val="0"/>
        <w:spacing w:before="120" w:beforeLines="50" w:after="120" w:afterLines="50" w:line="560" w:lineRule="exact"/>
        <w:jc w:val="center"/>
        <w:rPr>
          <w:b w:val="0"/>
          <w:highlight w:val="none"/>
        </w:rPr>
      </w:pPr>
      <w:bookmarkStart w:id="101" w:name="_Toc29121"/>
      <w:bookmarkStart w:id="102" w:name="_Toc21372"/>
      <w:bookmarkStart w:id="103" w:name="_Toc10634"/>
      <w:bookmarkStart w:id="104" w:name="_Toc7979"/>
      <w:bookmarkStart w:id="105" w:name="_Toc112317769"/>
      <w:bookmarkStart w:id="106" w:name="_Toc10770"/>
      <w:bookmarkStart w:id="107" w:name="_Toc14647"/>
      <w:bookmarkStart w:id="108" w:name="_Toc21471"/>
      <w:bookmarkStart w:id="109" w:name="_Toc10870"/>
      <w:bookmarkStart w:id="110" w:name="_Toc32047"/>
      <w:bookmarkStart w:id="111" w:name="_Toc30562"/>
      <w:r>
        <w:rPr>
          <w:rFonts w:hint="eastAsia"/>
          <w:b w:val="0"/>
          <w:highlight w:val="none"/>
        </w:rPr>
        <w:t>三、投标文件</w:t>
      </w:r>
      <w:bookmarkEnd w:id="101"/>
      <w:bookmarkEnd w:id="102"/>
      <w:bookmarkEnd w:id="103"/>
      <w:bookmarkEnd w:id="104"/>
      <w:bookmarkEnd w:id="105"/>
      <w:r>
        <w:rPr>
          <w:rFonts w:hint="eastAsia"/>
          <w:b w:val="0"/>
          <w:highlight w:val="none"/>
        </w:rPr>
        <w:t>的基本要求</w:t>
      </w:r>
      <w:bookmarkEnd w:id="106"/>
      <w:bookmarkEnd w:id="107"/>
      <w:bookmarkEnd w:id="108"/>
      <w:bookmarkEnd w:id="109"/>
      <w:bookmarkEnd w:id="110"/>
      <w:bookmarkEnd w:id="111"/>
    </w:p>
    <w:p>
      <w:pPr>
        <w:pStyle w:val="6"/>
        <w:keepNext w:val="0"/>
        <w:keepLines w:val="0"/>
        <w:adjustRightInd w:val="0"/>
        <w:snapToGrid w:val="0"/>
        <w:ind w:firstLine="560" w:firstLineChars="200"/>
        <w:rPr>
          <w:rFonts w:ascii="黑体" w:hAnsi="黑体"/>
          <w:b w:val="0"/>
          <w:highlight w:val="none"/>
        </w:rPr>
      </w:pPr>
      <w:bookmarkStart w:id="112" w:name="_Toc16024"/>
      <w:bookmarkStart w:id="113" w:name="_Toc10966"/>
      <w:bookmarkStart w:id="114" w:name="_Toc8007"/>
      <w:bookmarkStart w:id="115" w:name="_Toc31638"/>
      <w:r>
        <w:rPr>
          <w:rFonts w:ascii="黑体" w:hAnsi="黑体"/>
          <w:b w:val="0"/>
          <w:highlight w:val="none"/>
        </w:rPr>
        <w:t>11.</w:t>
      </w:r>
      <w:bookmarkEnd w:id="112"/>
      <w:bookmarkEnd w:id="113"/>
      <w:bookmarkEnd w:id="114"/>
      <w:bookmarkEnd w:id="115"/>
      <w:r>
        <w:rPr>
          <w:rFonts w:hint="eastAsia" w:ascii="黑体" w:hAnsi="黑体"/>
          <w:b w:val="0"/>
          <w:highlight w:val="none"/>
        </w:rPr>
        <w:t>编制要求</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11.1</w:t>
      </w:r>
      <w:r>
        <w:rPr>
          <w:rFonts w:hint="eastAsia" w:ascii="宋体" w:hAnsi="宋体"/>
          <w:bCs/>
          <w:sz w:val="28"/>
          <w:szCs w:val="28"/>
          <w:highlight w:val="none"/>
        </w:rPr>
        <w:t>投标供应商应当仔细阅读招标文件，在完全了解全部内容后，依法真实编制投标文件。</w:t>
      </w:r>
    </w:p>
    <w:p>
      <w:pPr>
        <w:pStyle w:val="6"/>
        <w:keepNext w:val="0"/>
        <w:keepLines w:val="0"/>
        <w:adjustRightInd w:val="0"/>
        <w:snapToGrid w:val="0"/>
        <w:ind w:firstLine="560" w:firstLineChars="200"/>
        <w:rPr>
          <w:rFonts w:ascii="黑体" w:hAnsi="黑体"/>
          <w:b w:val="0"/>
          <w:highlight w:val="none"/>
        </w:rPr>
      </w:pPr>
      <w:bookmarkStart w:id="116" w:name="_Toc1819"/>
      <w:bookmarkStart w:id="117" w:name="_Toc25199"/>
      <w:bookmarkStart w:id="118" w:name="_Toc9124"/>
      <w:bookmarkStart w:id="119" w:name="_Toc32710"/>
      <w:r>
        <w:rPr>
          <w:rFonts w:hint="eastAsia" w:ascii="黑体" w:hAnsi="黑体"/>
          <w:b w:val="0"/>
          <w:highlight w:val="none"/>
        </w:rPr>
        <w:t>1</w:t>
      </w:r>
      <w:r>
        <w:rPr>
          <w:rFonts w:ascii="黑体" w:hAnsi="黑体"/>
          <w:b w:val="0"/>
          <w:highlight w:val="none"/>
        </w:rPr>
        <w:t>2.</w:t>
      </w:r>
      <w:r>
        <w:rPr>
          <w:rFonts w:hint="eastAsia" w:ascii="黑体" w:hAnsi="黑体"/>
          <w:b w:val="0"/>
          <w:highlight w:val="none"/>
        </w:rPr>
        <w:t>投标文件的语言及计量单位</w:t>
      </w:r>
      <w:bookmarkEnd w:id="116"/>
      <w:bookmarkEnd w:id="117"/>
      <w:bookmarkEnd w:id="118"/>
      <w:bookmarkEnd w:id="119"/>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20" w:name="_Hlk130370619"/>
      <w:r>
        <w:rPr>
          <w:rFonts w:hint="eastAsia" w:ascii="黑体" w:hAnsi="黑体" w:eastAsia="黑体"/>
          <w:bCs/>
          <w:sz w:val="28"/>
          <w:szCs w:val="28"/>
          <w:lang w:val="zh-CN"/>
        </w:rPr>
        <w:t>应当</w:t>
      </w:r>
      <w:bookmarkEnd w:id="120"/>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w:t>
      </w:r>
      <w:r>
        <w:rPr>
          <w:rFonts w:hint="eastAsia" w:ascii="宋体" w:hAnsi="宋体"/>
          <w:bCs/>
          <w:sz w:val="28"/>
          <w:szCs w:val="28"/>
          <w:highlight w:val="none"/>
          <w:lang w:val="zh-CN"/>
        </w:rPr>
        <w:t>文译文为准；采购机构或评审委员会认为属于明显翻译错误的，以原文为准。</w:t>
      </w:r>
      <w:r>
        <w:rPr>
          <w:rFonts w:hint="eastAsia" w:ascii="宋体" w:hAnsi="宋体"/>
          <w:bCs/>
          <w:sz w:val="28"/>
          <w:szCs w:val="28"/>
          <w:highlight w:val="none"/>
        </w:rPr>
        <w:t>未提供中文译文的，该文本无效。</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12.2投标文件中所使用的计量单位，除投标文件中有特殊要求外，均采用</w:t>
      </w:r>
      <w:r>
        <w:rPr>
          <w:rFonts w:hint="eastAsia" w:ascii="宋体" w:hAnsi="宋体"/>
          <w:bCs/>
          <w:sz w:val="28"/>
          <w:szCs w:val="28"/>
          <w:highlight w:val="none"/>
          <w:lang w:val="zh-CN"/>
        </w:rPr>
        <w:t>中华人民共和国</w:t>
      </w:r>
      <w:r>
        <w:rPr>
          <w:rFonts w:ascii="宋体" w:hAnsi="宋体"/>
          <w:bCs/>
          <w:sz w:val="28"/>
          <w:szCs w:val="28"/>
          <w:highlight w:val="none"/>
          <w:lang w:val="zh-CN"/>
        </w:rPr>
        <w:t>法定计量单位</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121" w:name="_Toc7726"/>
      <w:bookmarkStart w:id="122" w:name="_Toc18518"/>
      <w:bookmarkStart w:id="123" w:name="_Toc22392"/>
      <w:bookmarkStart w:id="124" w:name="_Toc14932"/>
      <w:r>
        <w:rPr>
          <w:rFonts w:ascii="黑体" w:hAnsi="黑体"/>
          <w:b w:val="0"/>
          <w:highlight w:val="none"/>
        </w:rPr>
        <w:t>13.</w:t>
      </w:r>
      <w:r>
        <w:rPr>
          <w:rFonts w:hint="eastAsia" w:ascii="黑体" w:hAnsi="黑体"/>
          <w:b w:val="0"/>
          <w:highlight w:val="none"/>
        </w:rPr>
        <w:t>投标文件组成</w:t>
      </w:r>
      <w:bookmarkEnd w:id="121"/>
      <w:bookmarkEnd w:id="122"/>
      <w:bookmarkEnd w:id="123"/>
      <w:bookmarkEnd w:id="124"/>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13.1投标文件</w:t>
      </w:r>
      <w:r>
        <w:rPr>
          <w:rFonts w:hint="eastAsia" w:ascii="宋体" w:hAnsi="宋体"/>
          <w:bCs/>
          <w:sz w:val="28"/>
          <w:szCs w:val="28"/>
          <w:highlight w:val="none"/>
          <w:lang w:val="zh-CN"/>
        </w:rPr>
        <w:t>一般</w:t>
      </w:r>
      <w:r>
        <w:rPr>
          <w:rFonts w:ascii="宋体" w:hAnsi="宋体"/>
          <w:bCs/>
          <w:sz w:val="28"/>
          <w:szCs w:val="28"/>
          <w:highlight w:val="none"/>
          <w:lang w:val="zh-CN"/>
        </w:rPr>
        <w:t>由</w:t>
      </w:r>
      <w:bookmarkStart w:id="125" w:name="_Hlk112504983"/>
      <w:r>
        <w:rPr>
          <w:rFonts w:hint="eastAsia" w:ascii="黑体" w:hAnsi="黑体" w:eastAsia="黑体"/>
          <w:bCs/>
          <w:sz w:val="28"/>
          <w:szCs w:val="28"/>
          <w:highlight w:val="none"/>
          <w:lang w:val="zh-CN"/>
        </w:rPr>
        <w:t>价格文件、</w:t>
      </w:r>
      <w:bookmarkStart w:id="126" w:name="_Hlk112353436"/>
      <w:r>
        <w:rPr>
          <w:rFonts w:hint="eastAsia" w:ascii="黑体" w:hAnsi="黑体" w:eastAsia="黑体"/>
          <w:bCs/>
          <w:sz w:val="28"/>
          <w:szCs w:val="28"/>
          <w:highlight w:val="none"/>
          <w:lang w:val="zh-CN"/>
        </w:rPr>
        <w:t>商务技术</w:t>
      </w:r>
      <w:bookmarkEnd w:id="126"/>
      <w:r>
        <w:rPr>
          <w:rFonts w:hint="eastAsia" w:ascii="黑体" w:hAnsi="黑体" w:eastAsia="黑体"/>
          <w:bCs/>
          <w:sz w:val="28"/>
          <w:szCs w:val="28"/>
          <w:highlight w:val="none"/>
          <w:lang w:val="zh-CN"/>
        </w:rPr>
        <w:t>文件、资格证明文件</w:t>
      </w:r>
      <w:r>
        <w:rPr>
          <w:rFonts w:hint="eastAsia" w:ascii="宋体" w:hAnsi="宋体"/>
          <w:bCs/>
          <w:sz w:val="28"/>
          <w:szCs w:val="28"/>
          <w:highlight w:val="none"/>
          <w:lang w:val="zh-CN"/>
        </w:rPr>
        <w:t>三部分组成。每部分应当分别编制目录，具体要求</w:t>
      </w:r>
      <w:r>
        <w:rPr>
          <w:rFonts w:ascii="宋体" w:hAnsi="宋体"/>
          <w:bCs/>
          <w:sz w:val="28"/>
          <w:szCs w:val="28"/>
          <w:highlight w:val="none"/>
          <w:lang w:val="zh-CN"/>
        </w:rPr>
        <w:t>详见第三章投标文件内容及格式</w:t>
      </w:r>
      <w:r>
        <w:rPr>
          <w:rFonts w:hint="eastAsia" w:ascii="宋体" w:hAnsi="宋体"/>
          <w:bCs/>
          <w:sz w:val="28"/>
          <w:szCs w:val="28"/>
          <w:highlight w:val="none"/>
          <w:lang w:val="zh-CN"/>
        </w:rPr>
        <w:t>。</w:t>
      </w:r>
    </w:p>
    <w:bookmarkEnd w:id="125"/>
    <w:p>
      <w:pPr>
        <w:pStyle w:val="6"/>
        <w:keepNext w:val="0"/>
        <w:keepLines w:val="0"/>
        <w:adjustRightInd w:val="0"/>
        <w:snapToGrid w:val="0"/>
        <w:ind w:firstLine="560" w:firstLineChars="200"/>
        <w:rPr>
          <w:rFonts w:ascii="黑体" w:hAnsi="黑体"/>
          <w:b w:val="0"/>
          <w:highlight w:val="none"/>
        </w:rPr>
      </w:pPr>
      <w:bookmarkStart w:id="127" w:name="_Toc19972"/>
      <w:bookmarkStart w:id="128" w:name="_Toc24457"/>
      <w:bookmarkStart w:id="129" w:name="_Toc19507"/>
      <w:bookmarkStart w:id="130" w:name="_Toc21237"/>
      <w:r>
        <w:rPr>
          <w:rFonts w:ascii="黑体" w:hAnsi="黑体"/>
          <w:b w:val="0"/>
          <w:highlight w:val="none"/>
        </w:rPr>
        <w:t>14.</w:t>
      </w:r>
      <w:r>
        <w:rPr>
          <w:rFonts w:hint="eastAsia" w:ascii="黑体" w:hAnsi="黑体"/>
          <w:b w:val="0"/>
          <w:highlight w:val="none"/>
        </w:rPr>
        <w:t>投标文件的编制</w:t>
      </w:r>
      <w:bookmarkEnd w:id="127"/>
      <w:bookmarkEnd w:id="128"/>
      <w:bookmarkEnd w:id="129"/>
      <w:bookmarkEnd w:id="130"/>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14.1</w:t>
      </w:r>
      <w:r>
        <w:rPr>
          <w:rFonts w:hint="eastAsia" w:ascii="宋体" w:hAnsi="宋体"/>
          <w:bCs/>
          <w:sz w:val="28"/>
          <w:szCs w:val="28"/>
          <w:highlight w:val="none"/>
          <w:lang w:val="zh-CN"/>
        </w:rPr>
        <w:t>投标供应商应当按招标文件第</w:t>
      </w:r>
      <w:r>
        <w:rPr>
          <w:rFonts w:ascii="宋体" w:hAnsi="宋体"/>
          <w:bCs/>
          <w:sz w:val="28"/>
          <w:szCs w:val="28"/>
          <w:highlight w:val="none"/>
          <w:lang w:val="zh-CN"/>
        </w:rPr>
        <w:t>13.1</w:t>
      </w:r>
      <w:r>
        <w:rPr>
          <w:rFonts w:hint="eastAsia" w:ascii="宋体" w:hAnsi="宋体"/>
          <w:bCs/>
          <w:sz w:val="28"/>
          <w:szCs w:val="28"/>
          <w:highlight w:val="none"/>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14.2投标文件</w:t>
      </w:r>
      <w:r>
        <w:rPr>
          <w:rFonts w:hint="eastAsia" w:ascii="宋体" w:hAnsi="宋体"/>
          <w:bCs/>
          <w:sz w:val="28"/>
          <w:szCs w:val="28"/>
          <w:highlight w:val="none"/>
          <w:lang w:val="zh-CN"/>
        </w:rPr>
        <w:t>应当</w:t>
      </w:r>
      <w:r>
        <w:rPr>
          <w:rFonts w:ascii="宋体" w:hAnsi="宋体"/>
          <w:bCs/>
          <w:sz w:val="28"/>
          <w:szCs w:val="28"/>
          <w:highlight w:val="none"/>
          <w:lang w:val="zh-CN"/>
        </w:rPr>
        <w:t>工整、规范、统一、清晰，采用A4幅面纸</w:t>
      </w:r>
      <w:r>
        <w:rPr>
          <w:rFonts w:hint="eastAsia" w:ascii="宋体" w:hAnsi="宋体"/>
          <w:bCs/>
          <w:sz w:val="28"/>
          <w:szCs w:val="28"/>
          <w:highlight w:val="none"/>
          <w:lang w:val="zh-CN"/>
        </w:rPr>
        <w:t>打印，页面不可抽取，不得有活页。商务技术文件和资格证明文件应当</w:t>
      </w:r>
      <w:r>
        <w:rPr>
          <w:rFonts w:ascii="宋体" w:hAnsi="宋体"/>
          <w:bCs/>
          <w:sz w:val="28"/>
          <w:szCs w:val="28"/>
          <w:highlight w:val="none"/>
          <w:lang w:val="zh-CN"/>
        </w:rPr>
        <w:t>胶装成册</w:t>
      </w:r>
      <w:r>
        <w:rPr>
          <w:rFonts w:hint="eastAsia" w:ascii="宋体" w:hAnsi="宋体"/>
          <w:bCs/>
          <w:sz w:val="28"/>
          <w:szCs w:val="28"/>
          <w:highlight w:val="none"/>
          <w:lang w:val="zh-CN"/>
        </w:rPr>
        <w:t>；价格</w:t>
      </w:r>
      <w:r>
        <w:rPr>
          <w:rFonts w:hint="eastAsia" w:ascii="宋体" w:hAnsi="宋体"/>
          <w:bCs/>
          <w:sz w:val="28"/>
          <w:szCs w:val="28"/>
          <w:lang w:val="zh-CN"/>
        </w:rPr>
        <w:t>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131" w:name="_Hlk130370840"/>
      <w:r>
        <w:rPr>
          <w:rFonts w:hint="eastAsia" w:ascii="宋体" w:hAnsi="宋体"/>
          <w:bCs/>
          <w:sz w:val="28"/>
          <w:szCs w:val="28"/>
          <w:lang w:val="zh-CN"/>
        </w:rPr>
        <w:t>招标文件</w:t>
      </w:r>
      <w:bookmarkEnd w:id="131"/>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w:t>
      </w:r>
      <w:r>
        <w:rPr>
          <w:rFonts w:hint="eastAsia" w:ascii="宋体" w:hAnsi="宋体"/>
          <w:bCs/>
          <w:sz w:val="28"/>
          <w:szCs w:val="28"/>
          <w:highlight w:val="none"/>
          <w:lang w:val="zh-CN"/>
        </w:rPr>
        <w:t>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14.7</w:t>
      </w:r>
      <w:r>
        <w:rPr>
          <w:rFonts w:hint="eastAsia" w:ascii="宋体" w:hAnsi="宋体"/>
          <w:bCs/>
          <w:sz w:val="28"/>
          <w:szCs w:val="28"/>
          <w:highlight w:val="none"/>
          <w:lang w:val="zh-CN"/>
        </w:rPr>
        <w:t>投标文件正本应当加盖骑缝章</w:t>
      </w:r>
      <w:bookmarkStart w:id="132" w:name="_Hlk130371190"/>
      <w:r>
        <w:rPr>
          <w:rFonts w:hint="eastAsia" w:ascii="宋体" w:hAnsi="宋体"/>
          <w:bCs/>
          <w:sz w:val="28"/>
          <w:szCs w:val="28"/>
          <w:highlight w:val="none"/>
          <w:lang w:val="zh-CN"/>
        </w:rPr>
        <w:t>（每页均加盖公章的，可以不盖骑缝章）</w:t>
      </w:r>
      <w:bookmarkEnd w:id="132"/>
      <w:r>
        <w:rPr>
          <w:rFonts w:hint="eastAsia" w:ascii="宋体" w:hAnsi="宋体"/>
          <w:bCs/>
          <w:sz w:val="28"/>
          <w:szCs w:val="28"/>
          <w:highlight w:val="none"/>
          <w:lang w:val="zh-CN"/>
        </w:rPr>
        <w:t>，不得随意涂改和增删。如有修改错漏之处，应当由法定代表人或授权代表签字。</w:t>
      </w:r>
    </w:p>
    <w:p>
      <w:pPr>
        <w:pStyle w:val="6"/>
        <w:keepNext w:val="0"/>
        <w:keepLines w:val="0"/>
        <w:adjustRightInd w:val="0"/>
        <w:snapToGrid w:val="0"/>
        <w:ind w:firstLine="560" w:firstLineChars="200"/>
        <w:rPr>
          <w:rFonts w:ascii="黑体" w:hAnsi="黑体"/>
          <w:b w:val="0"/>
          <w:highlight w:val="none"/>
        </w:rPr>
      </w:pPr>
      <w:bookmarkStart w:id="133" w:name="_Toc23265"/>
      <w:bookmarkStart w:id="134" w:name="_Toc15503"/>
      <w:bookmarkStart w:id="135" w:name="_Toc18347"/>
      <w:bookmarkStart w:id="136" w:name="_Toc14720"/>
      <w:r>
        <w:rPr>
          <w:rFonts w:hint="eastAsia" w:ascii="黑体" w:hAnsi="黑体"/>
          <w:b w:val="0"/>
          <w:highlight w:val="none"/>
        </w:rPr>
        <w:t>1</w:t>
      </w:r>
      <w:r>
        <w:rPr>
          <w:rFonts w:ascii="黑体" w:hAnsi="黑体"/>
          <w:b w:val="0"/>
          <w:highlight w:val="none"/>
        </w:rPr>
        <w:t>5.</w:t>
      </w:r>
      <w:r>
        <w:rPr>
          <w:rFonts w:hint="eastAsia" w:ascii="黑体" w:hAnsi="黑体"/>
          <w:b w:val="0"/>
          <w:highlight w:val="none"/>
        </w:rPr>
        <w:t>投标有效期</w:t>
      </w:r>
      <w:bookmarkEnd w:id="133"/>
      <w:bookmarkEnd w:id="134"/>
      <w:bookmarkEnd w:id="135"/>
      <w:bookmarkEnd w:id="13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15.1投标</w:t>
      </w:r>
      <w:r>
        <w:rPr>
          <w:rFonts w:hint="eastAsia" w:ascii="宋体" w:hAnsi="宋体"/>
          <w:bCs/>
          <w:sz w:val="28"/>
          <w:szCs w:val="28"/>
          <w:highlight w:val="none"/>
          <w:lang w:val="zh-CN"/>
        </w:rPr>
        <w:t>有效期从提交投标文件的截止之日起算。投标文件中承诺的投标有效期应当不少于【投标供应商须知前附表】中载明的投标有效</w:t>
      </w:r>
      <w:r>
        <w:rPr>
          <w:rFonts w:hint="eastAsia" w:ascii="宋体" w:hAnsi="宋体"/>
          <w:bCs/>
          <w:sz w:val="28"/>
          <w:szCs w:val="28"/>
          <w:lang w:val="zh-CN"/>
        </w:rPr>
        <w:t>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6"/>
        <w:keepNext w:val="0"/>
        <w:keepLines w:val="0"/>
        <w:adjustRightInd w:val="0"/>
        <w:snapToGrid w:val="0"/>
        <w:ind w:firstLine="560" w:firstLineChars="200"/>
        <w:rPr>
          <w:rFonts w:ascii="黑体" w:hAnsi="黑体"/>
          <w:b w:val="0"/>
        </w:rPr>
      </w:pPr>
      <w:bookmarkStart w:id="137" w:name="_Toc11462"/>
      <w:bookmarkStart w:id="138" w:name="_Toc14212"/>
      <w:bookmarkStart w:id="139" w:name="_Toc16961"/>
      <w:bookmarkStart w:id="140" w:name="_Toc3489"/>
      <w:r>
        <w:rPr>
          <w:rFonts w:hint="eastAsia" w:ascii="黑体" w:hAnsi="黑体"/>
          <w:b w:val="0"/>
        </w:rPr>
        <w:t>1</w:t>
      </w:r>
      <w:r>
        <w:rPr>
          <w:rFonts w:ascii="黑体" w:hAnsi="黑体"/>
          <w:b w:val="0"/>
        </w:rPr>
        <w:t>6.</w:t>
      </w:r>
      <w:r>
        <w:rPr>
          <w:rFonts w:hint="eastAsia" w:ascii="黑体" w:hAnsi="黑体"/>
          <w:b w:val="0"/>
        </w:rPr>
        <w:t>投标报价</w:t>
      </w:r>
      <w:bookmarkEnd w:id="137"/>
      <w:bookmarkEnd w:id="138"/>
      <w:bookmarkEnd w:id="139"/>
      <w:bookmarkEnd w:id="140"/>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6"/>
        <w:keepNext w:val="0"/>
        <w:keepLines w:val="0"/>
        <w:adjustRightInd w:val="0"/>
        <w:snapToGrid w:val="0"/>
        <w:ind w:firstLine="560" w:firstLineChars="200"/>
        <w:rPr>
          <w:rFonts w:ascii="黑体" w:hAnsi="黑体"/>
          <w:b w:val="0"/>
        </w:rPr>
      </w:pPr>
      <w:bookmarkStart w:id="141" w:name="_Toc28896"/>
      <w:bookmarkStart w:id="142" w:name="_Toc5641"/>
      <w:bookmarkStart w:id="143" w:name="_Toc9609"/>
      <w:bookmarkStart w:id="144" w:name="_Toc10177"/>
      <w:r>
        <w:rPr>
          <w:rFonts w:ascii="黑体" w:hAnsi="黑体"/>
          <w:b w:val="0"/>
        </w:rPr>
        <w:t>17.</w:t>
      </w:r>
      <w:r>
        <w:rPr>
          <w:rFonts w:hint="eastAsia" w:ascii="黑体" w:hAnsi="黑体"/>
          <w:b w:val="0"/>
        </w:rPr>
        <w:t>投标保证金</w:t>
      </w:r>
      <w:bookmarkEnd w:id="141"/>
      <w:bookmarkEnd w:id="142"/>
      <w:bookmarkEnd w:id="143"/>
      <w:bookmarkEnd w:id="144"/>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rPr>
        <w:t>17.2投标</w:t>
      </w:r>
      <w:r>
        <w:rPr>
          <w:rFonts w:ascii="宋体" w:hAnsi="宋体"/>
          <w:bCs/>
          <w:sz w:val="28"/>
          <w:szCs w:val="28"/>
          <w:lang w:val="zh-CN"/>
        </w:rPr>
        <w:t>保证金</w:t>
      </w:r>
      <w:bookmarkStart w:id="145" w:name="_Hlk130371222"/>
      <w:r>
        <w:rPr>
          <w:rFonts w:hint="eastAsia" w:ascii="宋体" w:hAnsi="宋体"/>
          <w:bCs/>
          <w:sz w:val="28"/>
          <w:szCs w:val="28"/>
          <w:lang w:val="zh-CN"/>
        </w:rPr>
        <w:t>应当</w:t>
      </w:r>
      <w:bookmarkEnd w:id="145"/>
      <w:r>
        <w:rPr>
          <w:rFonts w:ascii="宋体" w:hAnsi="宋体"/>
          <w:bCs/>
          <w:sz w:val="28"/>
          <w:szCs w:val="28"/>
          <w:lang w:val="zh-CN"/>
        </w:rPr>
        <w:t>采取非现金方式</w:t>
      </w:r>
      <w:r>
        <w:rPr>
          <w:rFonts w:hint="eastAsia" w:ascii="宋体" w:hAnsi="宋体"/>
          <w:bCs/>
          <w:sz w:val="28"/>
          <w:szCs w:val="28"/>
          <w:lang w:val="zh-CN"/>
        </w:rPr>
        <w:t>缴纳</w:t>
      </w:r>
      <w:bookmarkStart w:id="146" w:name="_Hlk130371231"/>
      <w:r>
        <w:rPr>
          <w:rFonts w:hint="eastAsia" w:ascii="宋体" w:hAnsi="宋体"/>
          <w:bCs/>
          <w:sz w:val="28"/>
          <w:szCs w:val="28"/>
          <w:lang w:val="zh-CN"/>
        </w:rPr>
        <w:t>。采取汇款方式缴纳的，</w:t>
      </w:r>
      <w:bookmarkEnd w:id="146"/>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w:t>
      </w:r>
      <w:r>
        <w:rPr>
          <w:rFonts w:hint="eastAsia" w:ascii="宋体" w:hAnsi="宋体"/>
          <w:bCs/>
          <w:sz w:val="28"/>
          <w:szCs w:val="28"/>
          <w:highlight w:val="none"/>
          <w:lang w:val="zh-CN"/>
        </w:rPr>
        <w:t>入账。采取</w:t>
      </w:r>
      <w:r>
        <w:rPr>
          <w:rFonts w:ascii="宋体" w:hAnsi="宋体"/>
          <w:bCs/>
          <w:sz w:val="28"/>
          <w:szCs w:val="28"/>
          <w:highlight w:val="none"/>
          <w:lang w:val="zh-CN"/>
        </w:rPr>
        <w:t>银行保函</w:t>
      </w:r>
      <w:r>
        <w:rPr>
          <w:rFonts w:hint="eastAsia" w:ascii="宋体" w:hAnsi="宋体"/>
          <w:bCs/>
          <w:sz w:val="28"/>
          <w:szCs w:val="28"/>
          <w:highlight w:val="none"/>
          <w:lang w:val="zh-CN"/>
        </w:rPr>
        <w:t>方式缴纳的，应当提供</w:t>
      </w:r>
      <w:r>
        <w:rPr>
          <w:rFonts w:ascii="宋体" w:hAnsi="宋体"/>
          <w:bCs/>
          <w:sz w:val="28"/>
          <w:szCs w:val="28"/>
          <w:highlight w:val="none"/>
          <w:lang w:val="zh-CN"/>
        </w:rPr>
        <w:t>1份银行保函原件，投标时单独</w:t>
      </w:r>
      <w:r>
        <w:rPr>
          <w:rFonts w:hint="eastAsia" w:ascii="宋体" w:hAnsi="宋体"/>
          <w:bCs/>
          <w:sz w:val="28"/>
          <w:szCs w:val="28"/>
          <w:highlight w:val="none"/>
          <w:lang w:val="zh-CN"/>
        </w:rPr>
        <w:t>提</w:t>
      </w:r>
      <w:r>
        <w:rPr>
          <w:rFonts w:ascii="宋体" w:hAnsi="宋体"/>
          <w:bCs/>
          <w:sz w:val="28"/>
          <w:szCs w:val="28"/>
          <w:highlight w:val="none"/>
          <w:lang w:val="zh-CN"/>
        </w:rPr>
        <w:t>交。</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17.3</w:t>
      </w:r>
      <w:r>
        <w:rPr>
          <w:rFonts w:ascii="宋体" w:hAnsi="宋体"/>
          <w:bCs/>
          <w:sz w:val="28"/>
          <w:szCs w:val="28"/>
          <w:highlight w:val="none"/>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17.4有下列情况之一的，投标保证金将不予退还：</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1）开标后投标供应商在投标有效期内撤回其投标文件的；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2）投标供应商干扰开标</w:t>
      </w:r>
      <w:r>
        <w:rPr>
          <w:rFonts w:hint="eastAsia" w:ascii="宋体" w:hAnsi="宋体"/>
          <w:bCs/>
          <w:sz w:val="28"/>
          <w:szCs w:val="28"/>
          <w:highlight w:val="none"/>
        </w:rPr>
        <w:t>或</w:t>
      </w:r>
      <w:r>
        <w:rPr>
          <w:rFonts w:ascii="宋体" w:hAnsi="宋体"/>
          <w:bCs/>
          <w:sz w:val="28"/>
          <w:szCs w:val="28"/>
          <w:highlight w:val="none"/>
        </w:rPr>
        <w:t>评标活动，造成严重影响和后果的；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3）虚假投标</w:t>
      </w:r>
      <w:r>
        <w:rPr>
          <w:rFonts w:hint="eastAsia" w:ascii="宋体" w:hAnsi="宋体"/>
          <w:bCs/>
          <w:sz w:val="28"/>
          <w:szCs w:val="28"/>
          <w:highlight w:val="none"/>
        </w:rPr>
        <w:t>或</w:t>
      </w:r>
      <w:r>
        <w:rPr>
          <w:rFonts w:ascii="宋体" w:hAnsi="宋体"/>
          <w:bCs/>
          <w:sz w:val="28"/>
          <w:szCs w:val="28"/>
          <w:highlight w:val="none"/>
        </w:rPr>
        <w:t>串通投标的；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4）中标</w:t>
      </w:r>
      <w:r>
        <w:rPr>
          <w:rFonts w:hint="eastAsia" w:ascii="宋体" w:hAnsi="宋体"/>
          <w:bCs/>
          <w:sz w:val="28"/>
          <w:szCs w:val="28"/>
          <w:highlight w:val="none"/>
        </w:rPr>
        <w:t>（预中标）</w:t>
      </w:r>
      <w:r>
        <w:rPr>
          <w:rFonts w:ascii="宋体" w:hAnsi="宋体"/>
          <w:bCs/>
          <w:sz w:val="28"/>
          <w:szCs w:val="28"/>
          <w:highlight w:val="none"/>
        </w:rPr>
        <w:t>供应商无正当理由放弃中标的；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5）</w:t>
      </w:r>
      <w:bookmarkStart w:id="147" w:name="_Hlk130371293"/>
      <w:r>
        <w:rPr>
          <w:rFonts w:hint="eastAsia" w:ascii="宋体" w:hAnsi="宋体"/>
          <w:bCs/>
          <w:sz w:val="28"/>
          <w:szCs w:val="28"/>
          <w:highlight w:val="none"/>
        </w:rPr>
        <w:t>中标供应商无正当理由不与采购单位订立合同，在签订合同时向采购单位提出附加条件，或不按照招标文件要求提交履约保证金的</w:t>
      </w:r>
      <w:bookmarkEnd w:id="147"/>
      <w:r>
        <w:rPr>
          <w:rFonts w:hint="eastAsia" w:ascii="宋体" w:hAnsi="宋体"/>
          <w:bCs/>
          <w:sz w:val="28"/>
          <w:szCs w:val="28"/>
          <w:highlight w:val="none"/>
        </w:rPr>
        <w:t>；</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6）其他违反国家和军队法律法规行为的。</w:t>
      </w:r>
      <w:bookmarkStart w:id="148" w:name="_Toc112317770"/>
    </w:p>
    <w:p>
      <w:pPr>
        <w:pStyle w:val="5"/>
        <w:keepNext w:val="0"/>
        <w:keepLines w:val="0"/>
        <w:adjustRightInd w:val="0"/>
        <w:snapToGrid w:val="0"/>
        <w:spacing w:before="120" w:beforeLines="50" w:after="120" w:afterLines="50" w:line="560" w:lineRule="exact"/>
        <w:jc w:val="center"/>
        <w:rPr>
          <w:b w:val="0"/>
          <w:highlight w:val="none"/>
        </w:rPr>
      </w:pPr>
      <w:bookmarkStart w:id="149" w:name="_Toc16462"/>
      <w:bookmarkStart w:id="150" w:name="_Toc23235"/>
      <w:bookmarkStart w:id="151" w:name="_Toc21115"/>
      <w:bookmarkStart w:id="152" w:name="_Toc13095"/>
      <w:bookmarkStart w:id="153" w:name="_Toc15610"/>
      <w:bookmarkStart w:id="154" w:name="_Toc21788"/>
      <w:bookmarkStart w:id="155" w:name="_Toc23111"/>
      <w:bookmarkStart w:id="156" w:name="_Toc29835"/>
      <w:bookmarkStart w:id="157" w:name="_Toc14509"/>
      <w:bookmarkStart w:id="158" w:name="_Toc9861"/>
      <w:r>
        <w:rPr>
          <w:rFonts w:hint="eastAsia"/>
          <w:b w:val="0"/>
          <w:highlight w:val="none"/>
        </w:rPr>
        <w:t>四、投标文件提交</w:t>
      </w:r>
      <w:bookmarkEnd w:id="148"/>
      <w:bookmarkEnd w:id="149"/>
      <w:bookmarkEnd w:id="150"/>
      <w:bookmarkEnd w:id="151"/>
      <w:bookmarkEnd w:id="152"/>
      <w:bookmarkEnd w:id="153"/>
      <w:bookmarkEnd w:id="154"/>
      <w:bookmarkEnd w:id="155"/>
      <w:bookmarkEnd w:id="156"/>
      <w:bookmarkEnd w:id="157"/>
      <w:bookmarkEnd w:id="158"/>
    </w:p>
    <w:p>
      <w:pPr>
        <w:pStyle w:val="6"/>
        <w:keepNext w:val="0"/>
        <w:keepLines w:val="0"/>
        <w:adjustRightInd w:val="0"/>
        <w:snapToGrid w:val="0"/>
        <w:ind w:firstLine="560" w:firstLineChars="200"/>
        <w:rPr>
          <w:rFonts w:ascii="黑体" w:hAnsi="黑体"/>
          <w:b w:val="0"/>
          <w:highlight w:val="none"/>
        </w:rPr>
      </w:pPr>
      <w:bookmarkStart w:id="159" w:name="_Toc11049"/>
      <w:bookmarkStart w:id="160" w:name="_Toc23560"/>
      <w:bookmarkStart w:id="161" w:name="_Toc30431"/>
      <w:bookmarkStart w:id="162" w:name="_Toc23336"/>
      <w:r>
        <w:rPr>
          <w:rFonts w:ascii="黑体" w:hAnsi="黑体"/>
          <w:b w:val="0"/>
          <w:highlight w:val="none"/>
        </w:rPr>
        <w:t>18.</w:t>
      </w:r>
      <w:r>
        <w:rPr>
          <w:rFonts w:hint="eastAsia" w:ascii="黑体" w:hAnsi="黑体"/>
          <w:b w:val="0"/>
          <w:highlight w:val="none"/>
        </w:rPr>
        <w:t>投标文件密封及标记</w:t>
      </w:r>
      <w:bookmarkEnd w:id="159"/>
      <w:bookmarkEnd w:id="160"/>
      <w:bookmarkEnd w:id="161"/>
      <w:bookmarkEnd w:id="162"/>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18.1</w:t>
      </w:r>
      <w:r>
        <w:rPr>
          <w:rFonts w:hint="eastAsia" w:ascii="宋体" w:hAnsi="宋体"/>
          <w:bCs/>
          <w:sz w:val="28"/>
          <w:szCs w:val="28"/>
          <w:highlight w:val="none"/>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18.2</w:t>
      </w:r>
      <w:r>
        <w:rPr>
          <w:rFonts w:hint="eastAsia" w:ascii="宋体" w:hAnsi="宋体"/>
          <w:bCs/>
          <w:sz w:val="28"/>
          <w:szCs w:val="28"/>
          <w:highlight w:val="none"/>
        </w:rPr>
        <w:t>投标文件封套上应当写明</w:t>
      </w:r>
      <w:r>
        <w:rPr>
          <w:rFonts w:ascii="宋体" w:hAnsi="宋体"/>
          <w:bCs/>
          <w:sz w:val="28"/>
          <w:szCs w:val="28"/>
          <w:highlight w:val="none"/>
        </w:rPr>
        <w:t>项目名称、项目</w:t>
      </w:r>
      <w:r>
        <w:rPr>
          <w:rFonts w:ascii="宋体" w:hAnsi="宋体"/>
          <w:bCs/>
          <w:sz w:val="28"/>
          <w:szCs w:val="28"/>
        </w:rPr>
        <w:t>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63"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63"/>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18.6投标文件未按要求密封、标记的，采购机构将拒收。</w:t>
      </w:r>
    </w:p>
    <w:p>
      <w:pPr>
        <w:pStyle w:val="6"/>
        <w:keepNext w:val="0"/>
        <w:keepLines w:val="0"/>
        <w:adjustRightInd w:val="0"/>
        <w:snapToGrid w:val="0"/>
        <w:ind w:firstLine="560" w:firstLineChars="200"/>
        <w:rPr>
          <w:rFonts w:ascii="黑体" w:hAnsi="黑体"/>
          <w:b w:val="0"/>
          <w:highlight w:val="none"/>
        </w:rPr>
      </w:pPr>
      <w:bookmarkStart w:id="164" w:name="_Toc8208"/>
      <w:bookmarkStart w:id="165" w:name="_Toc16058"/>
      <w:bookmarkStart w:id="166" w:name="_Toc27185"/>
      <w:bookmarkStart w:id="167" w:name="_Toc12761"/>
      <w:r>
        <w:rPr>
          <w:rFonts w:ascii="黑体" w:hAnsi="黑体"/>
          <w:b w:val="0"/>
        </w:rPr>
        <w:t>1</w:t>
      </w:r>
      <w:r>
        <w:rPr>
          <w:rFonts w:ascii="黑体" w:hAnsi="黑体"/>
          <w:b w:val="0"/>
          <w:highlight w:val="none"/>
        </w:rPr>
        <w:t>9.</w:t>
      </w:r>
      <w:r>
        <w:rPr>
          <w:rFonts w:hint="eastAsia" w:ascii="黑体" w:hAnsi="黑体"/>
          <w:b w:val="0"/>
          <w:highlight w:val="none"/>
        </w:rPr>
        <w:t>投标文件的修改和撤回</w:t>
      </w:r>
      <w:bookmarkEnd w:id="164"/>
      <w:bookmarkEnd w:id="165"/>
      <w:bookmarkEnd w:id="166"/>
      <w:bookmarkEnd w:id="167"/>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19.1投标供应商在投标截止时间前，可以对提交的投标文件进行补充、修改或撤回</w:t>
      </w:r>
      <w:r>
        <w:rPr>
          <w:rFonts w:hint="eastAsia" w:ascii="宋体" w:hAnsi="宋体"/>
          <w:bCs/>
          <w:sz w:val="28"/>
          <w:szCs w:val="28"/>
          <w:highlight w:val="none"/>
          <w:lang w:val="zh-CN"/>
        </w:rPr>
        <w:t>，</w:t>
      </w:r>
      <w:r>
        <w:rPr>
          <w:rFonts w:ascii="宋体" w:hAnsi="宋体"/>
          <w:bCs/>
          <w:sz w:val="28"/>
          <w:szCs w:val="28"/>
          <w:highlight w:val="none"/>
          <w:lang w:val="zh-CN"/>
        </w:rPr>
        <w:t>补充</w:t>
      </w:r>
      <w:r>
        <w:rPr>
          <w:rFonts w:hint="eastAsia" w:ascii="宋体" w:hAnsi="宋体"/>
          <w:bCs/>
          <w:sz w:val="28"/>
          <w:szCs w:val="28"/>
          <w:highlight w:val="none"/>
          <w:lang w:val="zh-CN"/>
        </w:rPr>
        <w:t>或</w:t>
      </w:r>
      <w:r>
        <w:rPr>
          <w:rFonts w:ascii="宋体" w:hAnsi="宋体"/>
          <w:bCs/>
          <w:sz w:val="28"/>
          <w:szCs w:val="28"/>
          <w:highlight w:val="none"/>
          <w:lang w:val="zh-CN"/>
        </w:rPr>
        <w:t>修改的内容应当以书面形式</w:t>
      </w:r>
      <w:r>
        <w:rPr>
          <w:rFonts w:hint="eastAsia" w:ascii="宋体" w:hAnsi="宋体"/>
          <w:bCs/>
          <w:sz w:val="28"/>
          <w:szCs w:val="28"/>
          <w:highlight w:val="none"/>
          <w:lang w:val="zh-CN"/>
        </w:rPr>
        <w:t>提交</w:t>
      </w:r>
      <w:r>
        <w:rPr>
          <w:rFonts w:ascii="宋体" w:hAnsi="宋体"/>
          <w:bCs/>
          <w:sz w:val="28"/>
          <w:szCs w:val="28"/>
          <w:highlight w:val="none"/>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19.2</w:t>
      </w:r>
      <w:r>
        <w:rPr>
          <w:rFonts w:hint="eastAsia" w:ascii="宋体" w:hAnsi="宋体"/>
          <w:bCs/>
          <w:sz w:val="28"/>
          <w:szCs w:val="28"/>
          <w:highlight w:val="none"/>
        </w:rPr>
        <w:t>投标截止时间后，</w:t>
      </w:r>
      <w:r>
        <w:rPr>
          <w:rFonts w:ascii="宋体" w:hAnsi="宋体"/>
          <w:bCs/>
          <w:sz w:val="28"/>
          <w:szCs w:val="28"/>
          <w:highlight w:val="none"/>
          <w:lang w:val="zh-CN"/>
        </w:rPr>
        <w:t>采购机构不接受对投标文件内容的实质性修改</w:t>
      </w:r>
      <w:r>
        <w:rPr>
          <w:rFonts w:hint="eastAsia" w:ascii="宋体" w:hAnsi="宋体"/>
          <w:bCs/>
          <w:sz w:val="28"/>
          <w:szCs w:val="28"/>
          <w:highlight w:val="none"/>
          <w:lang w:val="zh-CN"/>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19.3投标供应商修改投标文件的书面材料，</w:t>
      </w:r>
      <w:r>
        <w:rPr>
          <w:rFonts w:hint="eastAsia" w:ascii="宋体" w:hAnsi="宋体"/>
          <w:bCs/>
          <w:sz w:val="28"/>
          <w:szCs w:val="28"/>
          <w:highlight w:val="none"/>
        </w:rPr>
        <w:t>应当</w:t>
      </w:r>
      <w:r>
        <w:rPr>
          <w:rFonts w:ascii="宋体" w:hAnsi="宋体"/>
          <w:bCs/>
          <w:sz w:val="28"/>
          <w:szCs w:val="28"/>
          <w:highlight w:val="none"/>
        </w:rPr>
        <w:t>密封送达投标地点，并在封面上标明项目名称、项目编号、投标供应商名称和“投标修改文件</w:t>
      </w:r>
      <w:r>
        <w:rPr>
          <w:rFonts w:hint="eastAsia" w:ascii="宋体" w:hAnsi="宋体"/>
          <w:bCs/>
          <w:sz w:val="28"/>
          <w:szCs w:val="28"/>
          <w:highlight w:val="none"/>
        </w:rPr>
        <w:t>”</w:t>
      </w:r>
      <w:r>
        <w:rPr>
          <w:rFonts w:ascii="宋体" w:hAnsi="宋体"/>
          <w:bCs/>
          <w:sz w:val="28"/>
          <w:szCs w:val="28"/>
          <w:highlight w:val="none"/>
        </w:rPr>
        <w:t>“开标时启封”字样。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19.4投标供应商撤回投标应当以书面形式通知采购机构。采取电报或传真形式撤回投标的，</w:t>
      </w:r>
      <w:r>
        <w:rPr>
          <w:rFonts w:hint="eastAsia" w:ascii="宋体" w:hAnsi="宋体"/>
          <w:bCs/>
          <w:sz w:val="28"/>
          <w:szCs w:val="28"/>
          <w:highlight w:val="none"/>
        </w:rPr>
        <w:t>应当</w:t>
      </w:r>
      <w:r>
        <w:rPr>
          <w:rFonts w:ascii="宋体" w:hAnsi="宋体"/>
          <w:bCs/>
          <w:sz w:val="28"/>
          <w:szCs w:val="28"/>
          <w:highlight w:val="none"/>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19.5开标后，投标供应商不得撤回投标，否则投标保证金不予退还。</w:t>
      </w:r>
      <w:bookmarkStart w:id="168" w:name="_Toc112317771"/>
    </w:p>
    <w:p>
      <w:pPr>
        <w:pStyle w:val="5"/>
        <w:keepNext w:val="0"/>
        <w:keepLines w:val="0"/>
        <w:adjustRightInd w:val="0"/>
        <w:snapToGrid w:val="0"/>
        <w:spacing w:before="120" w:beforeLines="50" w:after="120" w:afterLines="50" w:line="560" w:lineRule="exact"/>
        <w:jc w:val="center"/>
        <w:rPr>
          <w:b w:val="0"/>
          <w:highlight w:val="none"/>
        </w:rPr>
      </w:pPr>
      <w:bookmarkStart w:id="169" w:name="_Toc26787"/>
      <w:bookmarkStart w:id="170" w:name="_Toc21676"/>
      <w:bookmarkStart w:id="171" w:name="_Toc26234"/>
      <w:bookmarkStart w:id="172" w:name="_Toc24169"/>
      <w:bookmarkStart w:id="173" w:name="_Toc31592"/>
      <w:bookmarkStart w:id="174" w:name="_Toc15835"/>
      <w:bookmarkStart w:id="175" w:name="_Toc19755"/>
      <w:bookmarkStart w:id="176" w:name="_Toc15541"/>
      <w:bookmarkStart w:id="177" w:name="_Toc14016"/>
      <w:bookmarkStart w:id="178" w:name="_Toc757"/>
      <w:r>
        <w:rPr>
          <w:rFonts w:hint="eastAsia"/>
          <w:b w:val="0"/>
          <w:highlight w:val="none"/>
        </w:rPr>
        <w:t>五、开标与评标</w:t>
      </w:r>
      <w:bookmarkEnd w:id="168"/>
      <w:bookmarkEnd w:id="169"/>
      <w:bookmarkEnd w:id="170"/>
      <w:bookmarkEnd w:id="171"/>
      <w:bookmarkEnd w:id="172"/>
      <w:bookmarkEnd w:id="173"/>
      <w:bookmarkEnd w:id="174"/>
      <w:bookmarkEnd w:id="175"/>
      <w:bookmarkEnd w:id="176"/>
      <w:bookmarkEnd w:id="177"/>
      <w:bookmarkEnd w:id="178"/>
    </w:p>
    <w:p>
      <w:pPr>
        <w:pStyle w:val="6"/>
        <w:keepNext w:val="0"/>
        <w:keepLines w:val="0"/>
        <w:adjustRightInd w:val="0"/>
        <w:snapToGrid w:val="0"/>
        <w:ind w:firstLine="560" w:firstLineChars="200"/>
        <w:rPr>
          <w:rFonts w:ascii="黑体" w:hAnsi="黑体"/>
          <w:b w:val="0"/>
          <w:highlight w:val="none"/>
        </w:rPr>
      </w:pPr>
      <w:bookmarkStart w:id="179" w:name="_Toc6783"/>
      <w:bookmarkStart w:id="180" w:name="_Toc28475"/>
      <w:bookmarkStart w:id="181" w:name="_Toc14656"/>
      <w:bookmarkStart w:id="182" w:name="_Toc20058"/>
      <w:r>
        <w:rPr>
          <w:rFonts w:ascii="黑体" w:hAnsi="黑体"/>
          <w:b w:val="0"/>
          <w:highlight w:val="none"/>
        </w:rPr>
        <w:t>20.</w:t>
      </w:r>
      <w:r>
        <w:rPr>
          <w:rFonts w:hint="eastAsia" w:ascii="黑体" w:hAnsi="黑体"/>
          <w:b w:val="0"/>
          <w:highlight w:val="none"/>
        </w:rPr>
        <w:t>开标</w:t>
      </w:r>
      <w:bookmarkEnd w:id="179"/>
      <w:bookmarkEnd w:id="180"/>
      <w:bookmarkEnd w:id="181"/>
      <w:bookmarkEnd w:id="182"/>
    </w:p>
    <w:p>
      <w:pPr>
        <w:tabs>
          <w:tab w:val="left" w:pos="1020"/>
        </w:tabs>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20.1</w:t>
      </w:r>
      <w:r>
        <w:rPr>
          <w:rFonts w:hint="eastAsia" w:ascii="宋体" w:hAnsi="宋体"/>
          <w:bCs/>
          <w:sz w:val="28"/>
          <w:szCs w:val="28"/>
          <w:highlight w:val="none"/>
        </w:rPr>
        <w:t>成功提交投标文件的投标供应商不足3家的，一般不得组织开标，满足第</w:t>
      </w:r>
      <w:r>
        <w:rPr>
          <w:rFonts w:ascii="宋体" w:hAnsi="宋体"/>
          <w:bCs/>
          <w:sz w:val="28"/>
          <w:szCs w:val="28"/>
          <w:highlight w:val="none"/>
        </w:rPr>
        <w:t>20.4</w:t>
      </w:r>
      <w:r>
        <w:rPr>
          <w:rFonts w:hint="eastAsia" w:ascii="宋体" w:hAnsi="宋体"/>
          <w:bCs/>
          <w:sz w:val="28"/>
          <w:szCs w:val="28"/>
          <w:highlight w:val="none"/>
        </w:rPr>
        <w:t>条情形的除外。</w:t>
      </w:r>
      <w:r>
        <w:rPr>
          <w:rFonts w:ascii="宋体" w:hAnsi="宋体"/>
          <w:bCs/>
          <w:sz w:val="28"/>
          <w:szCs w:val="28"/>
          <w:highlight w:val="none"/>
        </w:rPr>
        <w:t>采购机构按</w:t>
      </w:r>
      <w:r>
        <w:rPr>
          <w:rFonts w:hint="eastAsia" w:ascii="宋体" w:hAnsi="宋体"/>
          <w:bCs/>
          <w:sz w:val="28"/>
          <w:szCs w:val="28"/>
          <w:highlight w:val="none"/>
          <w:lang w:val="zh-CN"/>
        </w:rPr>
        <w:t>【投标供应商须知前附表】</w:t>
      </w:r>
      <w:r>
        <w:rPr>
          <w:rFonts w:hint="eastAsia" w:ascii="宋体" w:hAnsi="宋体"/>
          <w:bCs/>
          <w:sz w:val="28"/>
          <w:szCs w:val="28"/>
          <w:highlight w:val="none"/>
        </w:rPr>
        <w:t>明确</w:t>
      </w:r>
      <w:r>
        <w:rPr>
          <w:rFonts w:ascii="宋体" w:hAnsi="宋体"/>
          <w:bCs/>
          <w:sz w:val="28"/>
          <w:szCs w:val="28"/>
          <w:highlight w:val="none"/>
        </w:rPr>
        <w:t>的时间、地点</w:t>
      </w:r>
      <w:r>
        <w:rPr>
          <w:rFonts w:hint="eastAsia" w:ascii="宋体" w:hAnsi="宋体"/>
          <w:bCs/>
          <w:sz w:val="28"/>
          <w:szCs w:val="28"/>
          <w:highlight w:val="none"/>
        </w:rPr>
        <w:t>组织</w:t>
      </w:r>
      <w:r>
        <w:rPr>
          <w:rFonts w:ascii="宋体" w:hAnsi="宋体"/>
          <w:bCs/>
          <w:sz w:val="28"/>
          <w:szCs w:val="28"/>
          <w:highlight w:val="none"/>
        </w:rPr>
        <w:t>开标</w:t>
      </w:r>
      <w:r>
        <w:rPr>
          <w:rFonts w:hint="eastAsia" w:ascii="宋体" w:hAnsi="宋体"/>
          <w:bCs/>
          <w:sz w:val="28"/>
          <w:szCs w:val="28"/>
          <w:highlight w:val="none"/>
        </w:rPr>
        <w:t>，</w:t>
      </w:r>
      <w:r>
        <w:rPr>
          <w:rFonts w:ascii="宋体" w:hAnsi="宋体"/>
          <w:bCs/>
          <w:sz w:val="28"/>
          <w:szCs w:val="28"/>
          <w:highlight w:val="none"/>
        </w:rPr>
        <w:t>投标供应商和有关方面代表参加。</w:t>
      </w:r>
      <w:r>
        <w:rPr>
          <w:rFonts w:hint="eastAsia" w:ascii="宋体" w:hAnsi="宋体"/>
          <w:bCs/>
          <w:sz w:val="28"/>
          <w:szCs w:val="28"/>
          <w:highlight w:val="none"/>
        </w:rPr>
        <w:t>评审委员会</w:t>
      </w:r>
      <w:r>
        <w:rPr>
          <w:rFonts w:ascii="宋体" w:hAnsi="宋体"/>
          <w:bCs/>
          <w:sz w:val="28"/>
          <w:szCs w:val="28"/>
          <w:highlight w:val="none"/>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83" w:name="_Hlk112507062"/>
      <w:r>
        <w:rPr>
          <w:rFonts w:hint="eastAsia" w:ascii="宋体" w:hAnsi="宋体"/>
          <w:bCs/>
          <w:sz w:val="28"/>
          <w:szCs w:val="28"/>
        </w:rPr>
        <w:t>拆封</w:t>
      </w:r>
      <w:bookmarkEnd w:id="183"/>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w:t>
      </w:r>
      <w:r>
        <w:rPr>
          <w:rFonts w:hint="eastAsia" w:ascii="宋体" w:hAnsi="宋体"/>
          <w:bCs/>
          <w:sz w:val="28"/>
          <w:szCs w:val="28"/>
          <w:highlight w:val="none"/>
        </w:rPr>
        <w:t>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20.4</w:t>
      </w:r>
      <w:r>
        <w:rPr>
          <w:rFonts w:hint="eastAsia" w:ascii="宋体" w:hAnsi="宋体"/>
          <w:bCs/>
          <w:sz w:val="28"/>
          <w:szCs w:val="28"/>
          <w:highlight w:val="none"/>
        </w:rPr>
        <w:t>投标供应商或通过资格性、符合性审查的投标供应商只有</w:t>
      </w:r>
      <w:r>
        <w:rPr>
          <w:rFonts w:ascii="宋体" w:hAnsi="宋体"/>
          <w:bCs/>
          <w:sz w:val="28"/>
          <w:szCs w:val="28"/>
          <w:highlight w:val="none"/>
        </w:rPr>
        <w:t>2家且预算金额在500万元以下项目，或重新组织</w:t>
      </w:r>
      <w:r>
        <w:rPr>
          <w:rFonts w:hint="eastAsia" w:ascii="宋体" w:hAnsi="宋体"/>
          <w:bCs/>
          <w:sz w:val="28"/>
          <w:szCs w:val="28"/>
          <w:highlight w:val="none"/>
        </w:rPr>
        <w:t>采购仍只有</w:t>
      </w:r>
      <w:r>
        <w:rPr>
          <w:rFonts w:ascii="宋体" w:hAnsi="宋体"/>
          <w:bCs/>
          <w:sz w:val="28"/>
          <w:szCs w:val="28"/>
          <w:highlight w:val="none"/>
        </w:rPr>
        <w:t>2家投标供应商响应的项目，采购机构应当组织评审委员会</w:t>
      </w:r>
      <w:r>
        <w:rPr>
          <w:rFonts w:hint="eastAsia" w:ascii="宋体" w:hAnsi="宋体"/>
          <w:bCs/>
          <w:sz w:val="28"/>
          <w:szCs w:val="28"/>
          <w:highlight w:val="none"/>
        </w:rPr>
        <w:t>成员</w:t>
      </w:r>
      <w:r>
        <w:rPr>
          <w:rFonts w:ascii="宋体" w:hAnsi="宋体"/>
          <w:bCs/>
          <w:sz w:val="28"/>
          <w:szCs w:val="28"/>
          <w:highlight w:val="none"/>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评审委员会认为</w:t>
      </w:r>
      <w:r>
        <w:rPr>
          <w:rFonts w:ascii="宋体" w:hAnsi="宋体"/>
          <w:bCs/>
          <w:sz w:val="28"/>
          <w:szCs w:val="28"/>
          <w:highlight w:val="none"/>
        </w:rPr>
        <w:t>招标文件</w:t>
      </w:r>
      <w:r>
        <w:rPr>
          <w:rFonts w:hint="eastAsia" w:ascii="宋体" w:hAnsi="宋体"/>
          <w:bCs/>
          <w:sz w:val="28"/>
          <w:szCs w:val="28"/>
          <w:highlight w:val="none"/>
        </w:rPr>
        <w:t>无倾向性或排他性</w:t>
      </w:r>
      <w:r>
        <w:rPr>
          <w:rFonts w:hint="eastAsia" w:ascii="宋体" w:hAnsi="宋体"/>
          <w:bCs/>
          <w:sz w:val="28"/>
          <w:szCs w:val="28"/>
        </w:rPr>
        <w:t>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84" w:name="_Toc32061"/>
      <w:bookmarkStart w:id="185" w:name="_Toc30106"/>
      <w:bookmarkStart w:id="186" w:name="_Toc12233"/>
      <w:bookmarkStart w:id="187" w:name="_Toc26244"/>
      <w:r>
        <w:rPr>
          <w:rFonts w:ascii="黑体" w:hAnsi="黑体"/>
          <w:b w:val="0"/>
        </w:rPr>
        <w:t>21.</w:t>
      </w:r>
      <w:r>
        <w:rPr>
          <w:rFonts w:hint="eastAsia" w:ascii="黑体" w:hAnsi="黑体"/>
          <w:b w:val="0"/>
        </w:rPr>
        <w:t>评审原则与方法</w:t>
      </w:r>
      <w:bookmarkEnd w:id="184"/>
      <w:bookmarkEnd w:id="185"/>
      <w:bookmarkEnd w:id="186"/>
      <w:bookmarkEnd w:id="18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6"/>
        <w:keepNext w:val="0"/>
        <w:keepLines w:val="0"/>
        <w:adjustRightInd w:val="0"/>
        <w:snapToGrid w:val="0"/>
        <w:ind w:firstLine="560" w:firstLineChars="200"/>
        <w:rPr>
          <w:rFonts w:ascii="黑体" w:hAnsi="黑体"/>
          <w:b w:val="0"/>
        </w:rPr>
      </w:pPr>
      <w:bookmarkStart w:id="188" w:name="_Toc27886"/>
      <w:bookmarkStart w:id="189" w:name="_Toc10826"/>
      <w:bookmarkStart w:id="190" w:name="_Toc13681"/>
      <w:bookmarkStart w:id="191" w:name="_Toc9920"/>
      <w:r>
        <w:rPr>
          <w:rFonts w:ascii="黑体" w:hAnsi="黑体"/>
          <w:b w:val="0"/>
        </w:rPr>
        <w:t>22.</w:t>
      </w:r>
      <w:r>
        <w:rPr>
          <w:rFonts w:hint="eastAsia" w:ascii="黑体" w:hAnsi="黑体"/>
          <w:b w:val="0"/>
        </w:rPr>
        <w:t>评审标准</w:t>
      </w:r>
      <w:bookmarkEnd w:id="188"/>
      <w:bookmarkEnd w:id="189"/>
      <w:bookmarkEnd w:id="190"/>
      <w:bookmarkEnd w:id="191"/>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92" w:name="_Hlk112422244"/>
      <w:r>
        <w:rPr>
          <w:rFonts w:hint="eastAsia" w:ascii="宋体" w:hAnsi="宋体"/>
          <w:bCs/>
          <w:sz w:val="28"/>
          <w:szCs w:val="28"/>
        </w:rPr>
        <w:t>符合性审查标准</w:t>
      </w:r>
      <w:bookmarkEnd w:id="192"/>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93" w:name="_Toc18131"/>
      <w:bookmarkStart w:id="194" w:name="_Toc3179"/>
      <w:bookmarkStart w:id="195" w:name="_Toc30894"/>
      <w:bookmarkStart w:id="196" w:name="_Toc13319"/>
      <w:r>
        <w:rPr>
          <w:rFonts w:ascii="黑体" w:hAnsi="黑体"/>
          <w:b w:val="0"/>
        </w:rPr>
        <w:t>23.</w:t>
      </w:r>
      <w:r>
        <w:rPr>
          <w:rFonts w:hint="eastAsia" w:ascii="黑体" w:hAnsi="黑体"/>
          <w:b w:val="0"/>
        </w:rPr>
        <w:t>评审程序</w:t>
      </w:r>
      <w:bookmarkEnd w:id="193"/>
      <w:bookmarkEnd w:id="194"/>
      <w:bookmarkEnd w:id="195"/>
      <w:bookmarkEnd w:id="196"/>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6"/>
        <w:keepNext w:val="0"/>
        <w:keepLines w:val="0"/>
        <w:adjustRightInd w:val="0"/>
        <w:snapToGrid w:val="0"/>
        <w:ind w:firstLine="560" w:firstLineChars="200"/>
        <w:rPr>
          <w:rFonts w:ascii="黑体" w:hAnsi="黑体"/>
          <w:b w:val="0"/>
        </w:rPr>
      </w:pPr>
      <w:bookmarkStart w:id="197" w:name="_Toc2840"/>
      <w:bookmarkStart w:id="198" w:name="_Toc24106"/>
      <w:bookmarkStart w:id="199" w:name="_Toc12697"/>
      <w:bookmarkStart w:id="200" w:name="_Toc7141"/>
      <w:r>
        <w:rPr>
          <w:rFonts w:ascii="黑体" w:hAnsi="黑体"/>
          <w:b w:val="0"/>
        </w:rPr>
        <w:t>24.</w:t>
      </w:r>
      <w:r>
        <w:rPr>
          <w:rFonts w:hint="eastAsia" w:ascii="黑体" w:hAnsi="黑体"/>
          <w:b w:val="0"/>
        </w:rPr>
        <w:t>资格性审查</w:t>
      </w:r>
      <w:bookmarkEnd w:id="197"/>
      <w:bookmarkEnd w:id="198"/>
      <w:bookmarkEnd w:id="199"/>
      <w:bookmarkEnd w:id="200"/>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6"/>
        <w:keepNext w:val="0"/>
        <w:keepLines w:val="0"/>
        <w:adjustRightInd w:val="0"/>
        <w:snapToGrid w:val="0"/>
        <w:ind w:firstLine="560" w:firstLineChars="200"/>
        <w:rPr>
          <w:rFonts w:ascii="黑体" w:hAnsi="黑体"/>
          <w:b w:val="0"/>
        </w:rPr>
      </w:pPr>
      <w:bookmarkStart w:id="201" w:name="_Toc5348"/>
      <w:bookmarkStart w:id="202" w:name="_Toc13786"/>
      <w:bookmarkStart w:id="203" w:name="_Toc21070"/>
      <w:bookmarkStart w:id="204" w:name="_Toc9367"/>
      <w:r>
        <w:rPr>
          <w:rFonts w:ascii="黑体" w:hAnsi="黑体"/>
          <w:b w:val="0"/>
        </w:rPr>
        <w:t>25.</w:t>
      </w:r>
      <w:r>
        <w:rPr>
          <w:rFonts w:hint="eastAsia" w:ascii="黑体" w:hAnsi="黑体"/>
          <w:b w:val="0"/>
        </w:rPr>
        <w:t>召开评审预备会</w:t>
      </w:r>
      <w:bookmarkEnd w:id="201"/>
      <w:bookmarkEnd w:id="202"/>
      <w:bookmarkEnd w:id="203"/>
      <w:bookmarkEnd w:id="204"/>
    </w:p>
    <w:p>
      <w:pPr>
        <w:adjustRightInd w:val="0"/>
        <w:snapToGrid w:val="0"/>
        <w:spacing w:line="560" w:lineRule="exact"/>
        <w:ind w:firstLine="560" w:firstLineChars="200"/>
        <w:rPr>
          <w:rFonts w:ascii="仿宋_GB2312" w:hAnsi="仿宋"/>
          <w:bCs/>
          <w:sz w:val="28"/>
          <w:szCs w:val="36"/>
          <w:highlight w:val="none"/>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w:t>
      </w:r>
      <w:r>
        <w:rPr>
          <w:rFonts w:hint="eastAsia" w:ascii="仿宋_GB2312" w:hAnsi="仿宋"/>
          <w:bCs/>
          <w:sz w:val="28"/>
          <w:szCs w:val="36"/>
          <w:highlight w:val="none"/>
        </w:rPr>
        <w:t>情况，采购机构重点说明评审标准和评审程序，并介绍招标文件主要内容和质疑答复情况。评审委员会全体成员按照少数服从多数的原则，实名投票推选评审委员会组长。</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26.</w:t>
      </w:r>
      <w:r>
        <w:rPr>
          <w:rFonts w:hint="eastAsia" w:ascii="黑体" w:hAnsi="黑体"/>
          <w:b w:val="0"/>
          <w:highlight w:val="none"/>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6"/>
        <w:keepNext w:val="0"/>
        <w:keepLines w:val="0"/>
        <w:adjustRightInd w:val="0"/>
        <w:snapToGrid w:val="0"/>
        <w:ind w:firstLine="560" w:firstLineChars="200"/>
        <w:rPr>
          <w:rFonts w:ascii="黑体" w:hAnsi="黑体"/>
          <w:b w:val="0"/>
        </w:rPr>
      </w:pPr>
      <w:bookmarkStart w:id="205" w:name="_Toc7999"/>
      <w:bookmarkStart w:id="206" w:name="_Toc12912"/>
      <w:bookmarkStart w:id="207" w:name="_Toc23488"/>
      <w:bookmarkStart w:id="208" w:name="_Toc6186"/>
      <w:r>
        <w:rPr>
          <w:rFonts w:ascii="黑体" w:hAnsi="黑体"/>
          <w:b w:val="0"/>
        </w:rPr>
        <w:t>27.</w:t>
      </w:r>
      <w:r>
        <w:rPr>
          <w:rFonts w:hint="eastAsia" w:ascii="黑体" w:hAnsi="黑体"/>
          <w:b w:val="0"/>
        </w:rPr>
        <w:t>符合性审查</w:t>
      </w:r>
      <w:bookmarkEnd w:id="205"/>
      <w:bookmarkEnd w:id="206"/>
      <w:bookmarkEnd w:id="207"/>
      <w:bookmarkEnd w:id="208"/>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209"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209"/>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6"/>
        <w:keepNext w:val="0"/>
        <w:keepLines w:val="0"/>
        <w:adjustRightInd w:val="0"/>
        <w:snapToGrid w:val="0"/>
        <w:ind w:firstLine="560" w:firstLineChars="200"/>
        <w:rPr>
          <w:rFonts w:ascii="黑体" w:hAnsi="黑体"/>
          <w:b w:val="0"/>
        </w:rPr>
      </w:pPr>
      <w:bookmarkStart w:id="210" w:name="_Toc12589"/>
      <w:bookmarkStart w:id="211" w:name="_Toc21212"/>
      <w:bookmarkStart w:id="212" w:name="_Toc11679"/>
      <w:bookmarkStart w:id="213" w:name="_Toc687"/>
      <w:r>
        <w:rPr>
          <w:rFonts w:ascii="黑体" w:hAnsi="黑体"/>
          <w:b w:val="0"/>
        </w:rPr>
        <w:t>28.</w:t>
      </w:r>
      <w:bookmarkStart w:id="214" w:name="_Hlk112422739"/>
      <w:bookmarkStart w:id="215" w:name="_Hlk112426492"/>
      <w:r>
        <w:rPr>
          <w:rFonts w:hint="eastAsia" w:ascii="黑体" w:hAnsi="黑体"/>
          <w:b w:val="0"/>
        </w:rPr>
        <w:t>解释与澄清</w:t>
      </w:r>
      <w:bookmarkEnd w:id="210"/>
      <w:bookmarkEnd w:id="211"/>
      <w:bookmarkEnd w:id="212"/>
      <w:bookmarkEnd w:id="213"/>
      <w:bookmarkEnd w:id="214"/>
      <w:bookmarkEnd w:id="215"/>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w:t>
      </w:r>
      <w:r>
        <w:rPr>
          <w:rFonts w:hint="eastAsia" w:asciiTheme="minorEastAsia" w:hAnsiTheme="minorEastAsia" w:eastAsiaTheme="minorEastAsia"/>
          <w:bCs/>
          <w:sz w:val="28"/>
          <w:szCs w:val="28"/>
          <w:highlight w:val="none"/>
        </w:rPr>
        <w:t>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28.2</w:t>
      </w:r>
      <w:r>
        <w:rPr>
          <w:rFonts w:hint="eastAsia" w:asciiTheme="minorEastAsia" w:hAnsiTheme="minorEastAsia" w:eastAsiaTheme="minorEastAsia"/>
          <w:bCs/>
          <w:sz w:val="28"/>
          <w:szCs w:val="28"/>
          <w:highlight w:val="none"/>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28.3</w:t>
      </w:r>
      <w:r>
        <w:rPr>
          <w:rFonts w:hint="eastAsia" w:asciiTheme="minorEastAsia" w:hAnsiTheme="minorEastAsia" w:eastAsiaTheme="minorEastAsia"/>
          <w:bCs/>
          <w:sz w:val="28"/>
          <w:szCs w:val="28"/>
          <w:highlight w:val="none"/>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1）投标文件中开标一览表内容与投标文件中相应</w:t>
      </w:r>
      <w:r>
        <w:rPr>
          <w:rFonts w:asciiTheme="minorEastAsia" w:hAnsiTheme="minorEastAsia" w:eastAsiaTheme="minorEastAsia"/>
          <w:bCs/>
          <w:sz w:val="28"/>
          <w:szCs w:val="28"/>
        </w:rPr>
        <w:t>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受投标供应商主动提出的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28.6</w:t>
      </w:r>
      <w:r>
        <w:rPr>
          <w:rFonts w:hint="eastAsia" w:asciiTheme="minorEastAsia" w:hAnsiTheme="minorEastAsia" w:eastAsiaTheme="minorEastAsia"/>
          <w:bCs/>
          <w:sz w:val="28"/>
          <w:szCs w:val="28"/>
          <w:highlight w:val="none"/>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cs="仿宋" w:asciiTheme="minorEastAsia" w:hAnsiTheme="minorEastAsia" w:eastAsiaTheme="minorEastAsia"/>
          <w:bCs/>
          <w:sz w:val="28"/>
          <w:szCs w:val="28"/>
          <w:highlight w:val="none"/>
        </w:rPr>
        <w:t>（</w:t>
      </w:r>
      <w:r>
        <w:rPr>
          <w:rFonts w:cs="仿宋" w:asciiTheme="minorEastAsia" w:hAnsiTheme="minorEastAsia" w:eastAsiaTheme="minorEastAsia"/>
          <w:bCs/>
          <w:sz w:val="28"/>
          <w:szCs w:val="28"/>
          <w:highlight w:val="none"/>
        </w:rPr>
        <w:t>3</w:t>
      </w:r>
      <w:r>
        <w:rPr>
          <w:rFonts w:hint="eastAsia" w:cs="仿宋" w:asciiTheme="minorEastAsia" w:hAnsiTheme="minorEastAsia" w:eastAsiaTheme="minorEastAsia"/>
          <w:bCs/>
          <w:sz w:val="28"/>
          <w:szCs w:val="28"/>
          <w:highlight w:val="none"/>
        </w:rPr>
        <w:t>）投标文件中未提供的资格性、符合性审查要求的证明材料。</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29.</w:t>
      </w:r>
      <w:r>
        <w:rPr>
          <w:rFonts w:hint="eastAsia" w:ascii="黑体" w:hAnsi="黑体"/>
          <w:b w:val="0"/>
          <w:highlight w:val="none"/>
        </w:rPr>
        <w:t>商务、技术评审</w:t>
      </w:r>
    </w:p>
    <w:p>
      <w:pPr>
        <w:spacing w:line="560" w:lineRule="exact"/>
        <w:ind w:firstLine="560" w:firstLineChars="200"/>
        <w:rPr>
          <w:sz w:val="28"/>
          <w:szCs w:val="28"/>
        </w:rPr>
      </w:pPr>
      <w:r>
        <w:rPr>
          <w:rFonts w:hint="eastAsia"/>
          <w:sz w:val="28"/>
          <w:szCs w:val="28"/>
          <w:highlight w:val="none"/>
        </w:rPr>
        <w:t>评审委员会按照招标文件中明确的评审方法和标准，对资格性和符合性审查合格的</w:t>
      </w:r>
      <w:r>
        <w:rPr>
          <w:rFonts w:hint="eastAsia" w:ascii="宋体" w:hAnsi="宋体"/>
          <w:sz w:val="28"/>
          <w:szCs w:val="28"/>
          <w:highlight w:val="none"/>
        </w:rPr>
        <w:t>投标供应商提交的</w:t>
      </w:r>
      <w:r>
        <w:rPr>
          <w:rFonts w:hint="eastAsia"/>
          <w:sz w:val="28"/>
          <w:szCs w:val="28"/>
          <w:highlight w:val="none"/>
        </w:rPr>
        <w:t>投标文件（不含价格文件）进行商务和技术</w:t>
      </w:r>
      <w:r>
        <w:rPr>
          <w:rFonts w:hint="eastAsia"/>
          <w:sz w:val="28"/>
          <w:szCs w:val="28"/>
        </w:rPr>
        <w:t>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w:t>
      </w:r>
      <w:r>
        <w:rPr>
          <w:rFonts w:hint="eastAsia" w:asciiTheme="minorEastAsia" w:hAnsiTheme="minorEastAsia" w:eastAsiaTheme="minorEastAsia"/>
          <w:bCs/>
          <w:sz w:val="28"/>
          <w:szCs w:val="36"/>
          <w:highlight w:val="none"/>
        </w:rPr>
        <w:t>采用综合评分法、质量优先法的，应当分</w:t>
      </w:r>
      <w:r>
        <w:rPr>
          <w:rFonts w:hint="eastAsia" w:ascii="仿宋_GB2312" w:hAnsi="仿宋"/>
          <w:bCs/>
          <w:sz w:val="28"/>
          <w:szCs w:val="36"/>
          <w:highlight w:val="none"/>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highlight w:val="none"/>
        </w:rPr>
        <w:t>【投标供应商须知前附表】明确的方式</w:t>
      </w:r>
      <w:r>
        <w:rPr>
          <w:rFonts w:hint="eastAsia" w:ascii="仿宋_GB2312" w:hAnsi="仿宋"/>
          <w:bCs/>
          <w:sz w:val="28"/>
          <w:szCs w:val="36"/>
          <w:highlight w:val="none"/>
        </w:rPr>
        <w:t>确定1家投标供应商参加后续评审。只有</w:t>
      </w:r>
      <w:r>
        <w:rPr>
          <w:rFonts w:asciiTheme="minorEastAsia" w:hAnsiTheme="minorEastAsia" w:eastAsiaTheme="minorEastAsia"/>
          <w:bCs/>
          <w:sz w:val="28"/>
          <w:szCs w:val="36"/>
          <w:highlight w:val="none"/>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highlight w:val="none"/>
        </w:rPr>
      </w:pPr>
      <w:r>
        <w:rPr>
          <w:rFonts w:hint="eastAsia" w:ascii="宋体" w:hAnsi="宋体"/>
          <w:bCs/>
          <w:snapToGrid w:val="0"/>
          <w:sz w:val="28"/>
          <w:szCs w:val="28"/>
          <w:highlight w:val="none"/>
          <w:lang w:val="zh-CN"/>
        </w:rPr>
        <w:t>商务、技术评审结束后，工作人员再将“价格文件”交</w:t>
      </w:r>
      <w:r>
        <w:rPr>
          <w:rFonts w:hint="eastAsia" w:ascii="宋体" w:hAnsi="宋体"/>
          <w:bCs/>
          <w:sz w:val="28"/>
          <w:szCs w:val="28"/>
          <w:highlight w:val="none"/>
        </w:rPr>
        <w:t>评审委员会。</w:t>
      </w:r>
      <w:r>
        <w:rPr>
          <w:rFonts w:hint="eastAsia" w:asciiTheme="minorEastAsia" w:hAnsiTheme="minorEastAsia" w:eastAsiaTheme="minorEastAsia"/>
          <w:bCs/>
          <w:sz w:val="28"/>
          <w:szCs w:val="28"/>
          <w:highlight w:val="none"/>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30.1</w:t>
      </w:r>
      <w:r>
        <w:rPr>
          <w:rFonts w:hint="eastAsia" w:asciiTheme="minorEastAsia" w:hAnsiTheme="minorEastAsia" w:eastAsiaTheme="minorEastAsia"/>
          <w:bCs/>
          <w:sz w:val="28"/>
          <w:szCs w:val="28"/>
          <w:highlight w:val="none"/>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价格得分</w:t>
      </w:r>
      <w:r>
        <w:rPr>
          <w:rFonts w:asciiTheme="minorEastAsia" w:hAnsiTheme="minorEastAsia" w:eastAsiaTheme="minorEastAsia"/>
          <w:bCs/>
          <w:sz w:val="28"/>
          <w:szCs w:val="28"/>
          <w:highlight w:val="none"/>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如有第</w:t>
      </w: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条出现的算术修正，以算</w:t>
      </w:r>
      <w:r>
        <w:rPr>
          <w:rFonts w:hint="eastAsia" w:asciiTheme="minorEastAsia" w:hAnsiTheme="minorEastAsia" w:eastAsiaTheme="minorEastAsia"/>
          <w:bCs/>
          <w:sz w:val="28"/>
          <w:szCs w:val="28"/>
        </w:rPr>
        <w:t>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w:t>
      </w:r>
      <w:r>
        <w:rPr>
          <w:rFonts w:hint="eastAsia" w:ascii="宋体" w:hAnsi="宋体"/>
          <w:bCs/>
          <w:sz w:val="28"/>
          <w:szCs w:val="28"/>
          <w:highlight w:val="none"/>
        </w:rPr>
        <w:t>，函询采购单位能否追加预算，采购单位函复确认追加的，继续评审；认定投标供应商报价不合理或采购单位无法追加的，终止评审。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2）部分投标供应商</w:t>
      </w:r>
      <w:r>
        <w:rPr>
          <w:rFonts w:hint="eastAsia" w:ascii="宋体" w:hAnsi="宋体"/>
          <w:bCs/>
          <w:sz w:val="28"/>
          <w:szCs w:val="28"/>
          <w:highlight w:val="none"/>
        </w:rPr>
        <w:t>投标</w:t>
      </w:r>
      <w:r>
        <w:rPr>
          <w:rFonts w:ascii="宋体" w:hAnsi="宋体"/>
          <w:bCs/>
          <w:sz w:val="28"/>
          <w:szCs w:val="28"/>
          <w:highlight w:val="none"/>
        </w:rPr>
        <w:t>报价超预算的，应当继续评审。</w:t>
      </w:r>
      <w:r>
        <w:rPr>
          <w:rFonts w:hint="eastAsia" w:ascii="宋体" w:hAnsi="宋体"/>
          <w:bCs/>
          <w:sz w:val="28"/>
          <w:szCs w:val="28"/>
          <w:highlight w:val="none"/>
        </w:rPr>
        <w:t>评审后，预</w:t>
      </w:r>
      <w:r>
        <w:rPr>
          <w:rFonts w:ascii="宋体" w:hAnsi="宋体"/>
          <w:bCs/>
          <w:sz w:val="28"/>
          <w:szCs w:val="28"/>
          <w:highlight w:val="none"/>
        </w:rPr>
        <w:t>中标供应商报价未超预算的，评审结果有效</w:t>
      </w:r>
      <w:r>
        <w:rPr>
          <w:rFonts w:hint="eastAsia" w:ascii="宋体" w:hAnsi="宋体"/>
          <w:bCs/>
          <w:sz w:val="28"/>
          <w:szCs w:val="28"/>
          <w:highlight w:val="none"/>
        </w:rPr>
        <w:t>。预</w:t>
      </w:r>
      <w:r>
        <w:rPr>
          <w:rFonts w:ascii="宋体" w:hAnsi="宋体"/>
          <w:bCs/>
          <w:sz w:val="28"/>
          <w:szCs w:val="28"/>
          <w:highlight w:val="none"/>
        </w:rPr>
        <w:t>中标供应商</w:t>
      </w:r>
      <w:r>
        <w:rPr>
          <w:rFonts w:hint="eastAsia" w:ascii="宋体" w:hAnsi="宋体"/>
          <w:bCs/>
          <w:sz w:val="28"/>
          <w:szCs w:val="28"/>
          <w:highlight w:val="none"/>
        </w:rPr>
        <w:t>报价</w:t>
      </w:r>
      <w:r>
        <w:rPr>
          <w:rFonts w:ascii="宋体" w:hAnsi="宋体"/>
          <w:bCs/>
          <w:sz w:val="28"/>
          <w:szCs w:val="28"/>
          <w:highlight w:val="none"/>
        </w:rPr>
        <w:t>超预算，</w:t>
      </w:r>
      <w:r>
        <w:rPr>
          <w:rFonts w:hint="eastAsia" w:ascii="宋体" w:hAnsi="宋体"/>
          <w:bCs/>
          <w:sz w:val="28"/>
          <w:szCs w:val="28"/>
          <w:highlight w:val="none"/>
        </w:rPr>
        <w:t>经</w:t>
      </w:r>
      <w:r>
        <w:rPr>
          <w:rFonts w:ascii="宋体" w:hAnsi="宋体"/>
          <w:bCs/>
          <w:sz w:val="28"/>
          <w:szCs w:val="28"/>
          <w:highlight w:val="none"/>
        </w:rPr>
        <w:t>采购</w:t>
      </w:r>
      <w:r>
        <w:rPr>
          <w:rFonts w:hint="eastAsia" w:ascii="宋体" w:hAnsi="宋体"/>
          <w:bCs/>
          <w:sz w:val="28"/>
          <w:szCs w:val="28"/>
          <w:highlight w:val="none"/>
        </w:rPr>
        <w:t>单位书面确认能够追加</w:t>
      </w:r>
      <w:r>
        <w:rPr>
          <w:rFonts w:ascii="宋体" w:hAnsi="宋体"/>
          <w:bCs/>
          <w:sz w:val="28"/>
          <w:szCs w:val="28"/>
          <w:highlight w:val="none"/>
        </w:rPr>
        <w:t>的</w:t>
      </w:r>
      <w:r>
        <w:rPr>
          <w:rFonts w:hint="eastAsia" w:ascii="宋体" w:hAnsi="宋体"/>
          <w:bCs/>
          <w:sz w:val="28"/>
          <w:szCs w:val="28"/>
          <w:highlight w:val="none"/>
        </w:rPr>
        <w:t>，评审结果有效；不能追加的，采购单位</w:t>
      </w:r>
      <w:r>
        <w:rPr>
          <w:rFonts w:ascii="宋体" w:hAnsi="宋体"/>
          <w:bCs/>
          <w:sz w:val="28"/>
          <w:szCs w:val="28"/>
          <w:highlight w:val="none"/>
        </w:rPr>
        <w:t>可以按照评审排名结果依次</w:t>
      </w:r>
      <w:r>
        <w:rPr>
          <w:rFonts w:hint="eastAsia" w:ascii="宋体" w:hAnsi="宋体"/>
          <w:bCs/>
          <w:sz w:val="28"/>
          <w:szCs w:val="28"/>
          <w:highlight w:val="none"/>
        </w:rPr>
        <w:t>递补</w:t>
      </w:r>
      <w:r>
        <w:rPr>
          <w:rFonts w:ascii="宋体" w:hAnsi="宋体"/>
          <w:bCs/>
          <w:sz w:val="28"/>
          <w:szCs w:val="28"/>
          <w:highlight w:val="none"/>
        </w:rPr>
        <w:t>确定中标供应商，</w:t>
      </w:r>
      <w:r>
        <w:rPr>
          <w:rFonts w:hint="eastAsia" w:ascii="宋体" w:hAnsi="宋体"/>
          <w:bCs/>
          <w:sz w:val="28"/>
          <w:szCs w:val="28"/>
          <w:highlight w:val="none"/>
        </w:rPr>
        <w:t>但剩余有效投标供应商数量应当达到需要递补投标供应商数量的</w:t>
      </w:r>
      <w:r>
        <w:rPr>
          <w:rFonts w:ascii="宋体" w:hAnsi="宋体"/>
          <w:bCs/>
          <w:sz w:val="28"/>
          <w:szCs w:val="28"/>
          <w:highlight w:val="none"/>
        </w:rPr>
        <w:t>2倍，否则由采购</w:t>
      </w:r>
      <w:r>
        <w:rPr>
          <w:rFonts w:hint="eastAsia" w:ascii="宋体" w:hAnsi="宋体"/>
          <w:bCs/>
          <w:sz w:val="28"/>
          <w:szCs w:val="28"/>
          <w:highlight w:val="none"/>
        </w:rPr>
        <w:t>机构</w:t>
      </w:r>
      <w:r>
        <w:rPr>
          <w:rFonts w:ascii="宋体" w:hAnsi="宋体"/>
          <w:bCs/>
          <w:sz w:val="28"/>
          <w:szCs w:val="28"/>
          <w:highlight w:val="none"/>
        </w:rPr>
        <w:t>重新</w:t>
      </w:r>
      <w:r>
        <w:rPr>
          <w:rFonts w:hint="eastAsia" w:ascii="宋体" w:hAnsi="宋体"/>
          <w:bCs/>
          <w:sz w:val="28"/>
          <w:szCs w:val="28"/>
          <w:highlight w:val="none"/>
        </w:rPr>
        <w:t>组织采购。</w:t>
      </w:r>
    </w:p>
    <w:p>
      <w:pPr>
        <w:adjustRightInd w:val="0"/>
        <w:snapToGrid w:val="0"/>
        <w:spacing w:line="560" w:lineRule="exact"/>
        <w:ind w:firstLine="560" w:firstLineChars="200"/>
        <w:rPr>
          <w:highlight w:val="none"/>
        </w:rPr>
      </w:pPr>
      <w:r>
        <w:rPr>
          <w:rFonts w:hint="eastAsia" w:ascii="宋体" w:hAnsi="宋体"/>
          <w:bCs/>
          <w:sz w:val="28"/>
          <w:szCs w:val="28"/>
          <w:highlight w:val="none"/>
        </w:rPr>
        <w:t>（</w:t>
      </w:r>
      <w:r>
        <w:rPr>
          <w:rFonts w:ascii="宋体" w:hAnsi="宋体"/>
          <w:bCs/>
          <w:sz w:val="28"/>
          <w:szCs w:val="28"/>
          <w:highlight w:val="none"/>
        </w:rPr>
        <w:t>3）同一采购项目中的部分产品单价或金额超预算，</w:t>
      </w:r>
      <w:r>
        <w:rPr>
          <w:rFonts w:hint="eastAsia" w:ascii="宋体" w:hAnsi="宋体"/>
          <w:bCs/>
          <w:sz w:val="28"/>
          <w:szCs w:val="28"/>
          <w:highlight w:val="none"/>
        </w:rPr>
        <w:t>但</w:t>
      </w:r>
      <w:r>
        <w:rPr>
          <w:rFonts w:ascii="宋体" w:hAnsi="宋体"/>
          <w:bCs/>
          <w:sz w:val="28"/>
          <w:szCs w:val="28"/>
          <w:highlight w:val="none"/>
        </w:rPr>
        <w:t>中标总金额未超预算的，视为</w:t>
      </w:r>
      <w:r>
        <w:rPr>
          <w:rFonts w:hint="eastAsia" w:ascii="宋体" w:hAnsi="宋体"/>
          <w:bCs/>
          <w:sz w:val="28"/>
          <w:szCs w:val="28"/>
          <w:highlight w:val="none"/>
        </w:rPr>
        <w:t>采购项目未超预算</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31.</w:t>
      </w:r>
      <w:r>
        <w:rPr>
          <w:rFonts w:hint="eastAsia" w:ascii="黑体" w:hAnsi="黑体"/>
          <w:b w:val="0"/>
          <w:highlight w:val="none"/>
        </w:rPr>
        <w:t>汇总得分</w:t>
      </w:r>
    </w:p>
    <w:p>
      <w:pPr>
        <w:pStyle w:val="16"/>
        <w:spacing w:after="0" w:line="560" w:lineRule="exact"/>
        <w:ind w:firstLine="560" w:firstLineChars="200"/>
        <w:rPr>
          <w:highlight w:val="none"/>
        </w:rPr>
      </w:pPr>
      <w:r>
        <w:rPr>
          <w:rFonts w:asciiTheme="minorEastAsia" w:hAnsiTheme="minorEastAsia" w:eastAsiaTheme="minorEastAsia"/>
          <w:bCs/>
          <w:sz w:val="28"/>
          <w:szCs w:val="28"/>
          <w:highlight w:val="none"/>
        </w:rPr>
        <w:t>31.1</w:t>
      </w:r>
      <w:r>
        <w:rPr>
          <w:rFonts w:hint="eastAsia" w:ascii="宋体" w:hAnsi="宋体"/>
          <w:bCs/>
          <w:sz w:val="28"/>
          <w:szCs w:val="28"/>
          <w:highlight w:val="none"/>
        </w:rPr>
        <w:t>投标供应商评审总得分为投标报价、商务、技术评分项得分之和。评分分值计算保留小数点后两位，小数点后第三位“四舍五入”。</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32.复核评审</w:t>
      </w:r>
      <w:r>
        <w:rPr>
          <w:rFonts w:hint="eastAsia" w:ascii="黑体" w:hAnsi="黑体"/>
          <w:b w:val="0"/>
          <w:highlight w:val="none"/>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w:t>
      </w:r>
      <w:r>
        <w:rPr>
          <w:rFonts w:hint="eastAsia" w:ascii="宋体" w:hAnsi="宋体"/>
          <w:bCs/>
          <w:sz w:val="28"/>
          <w:szCs w:val="28"/>
          <w:highlight w:val="none"/>
        </w:rPr>
        <w:t>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ind w:firstLine="560" w:firstLineChars="200"/>
        <w:rPr>
          <w:rFonts w:ascii="黑体" w:hAnsi="黑体"/>
          <w:b w:val="0"/>
          <w:highlight w:val="none"/>
        </w:rPr>
      </w:pPr>
      <w:bookmarkStart w:id="216" w:name="_Toc11969"/>
      <w:bookmarkStart w:id="217" w:name="_Toc14049"/>
      <w:bookmarkStart w:id="218" w:name="_Toc4538"/>
      <w:bookmarkStart w:id="219" w:name="_Toc20681"/>
      <w:r>
        <w:rPr>
          <w:rFonts w:ascii="黑体" w:hAnsi="黑体"/>
          <w:b w:val="0"/>
          <w:highlight w:val="none"/>
        </w:rPr>
        <w:t>33.</w:t>
      </w:r>
      <w:r>
        <w:rPr>
          <w:rFonts w:hint="eastAsia" w:ascii="黑体" w:hAnsi="黑体"/>
          <w:b w:val="0"/>
          <w:highlight w:val="none"/>
        </w:rPr>
        <w:t>推荐预中标供应商</w:t>
      </w:r>
      <w:bookmarkEnd w:id="216"/>
      <w:bookmarkEnd w:id="217"/>
      <w:bookmarkEnd w:id="218"/>
      <w:bookmarkEnd w:id="219"/>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评审委员会依据经过复核的评审结果，对投标供应商进行排序并推荐预中标供应商</w:t>
      </w:r>
      <w:r>
        <w:rPr>
          <w:rFonts w:hint="eastAsia" w:ascii="宋体" w:hAnsi="宋体"/>
          <w:bCs/>
          <w:sz w:val="28"/>
          <w:szCs w:val="28"/>
          <w:highlight w:val="none"/>
        </w:rPr>
        <w:t>。</w:t>
      </w:r>
    </w:p>
    <w:p>
      <w:pPr>
        <w:adjustRightInd w:val="0"/>
        <w:snapToGrid w:val="0"/>
        <w:spacing w:line="560" w:lineRule="exact"/>
        <w:ind w:firstLine="560" w:firstLineChars="200"/>
      </w:pPr>
      <w:r>
        <w:rPr>
          <w:rFonts w:ascii="宋体" w:hAnsi="宋体"/>
          <w:bCs/>
          <w:sz w:val="28"/>
          <w:szCs w:val="28"/>
          <w:highlight w:val="none"/>
        </w:rPr>
        <w:t>33.1</w:t>
      </w:r>
      <w:r>
        <w:rPr>
          <w:rFonts w:hint="eastAsia" w:ascii="宋体" w:hAnsi="宋体"/>
          <w:bCs/>
          <w:sz w:val="28"/>
          <w:szCs w:val="28"/>
          <w:highlight w:val="none"/>
        </w:rPr>
        <w:t>采用综合评分法、</w:t>
      </w:r>
      <w:r>
        <w:rPr>
          <w:rFonts w:ascii="宋体" w:hAnsi="宋体"/>
          <w:bCs/>
          <w:sz w:val="28"/>
          <w:szCs w:val="28"/>
          <w:highlight w:val="none"/>
        </w:rPr>
        <w:t>质量优先法评审</w:t>
      </w:r>
      <w:r>
        <w:rPr>
          <w:rFonts w:hint="eastAsia" w:ascii="宋体" w:hAnsi="宋体"/>
          <w:bCs/>
          <w:sz w:val="28"/>
          <w:szCs w:val="28"/>
          <w:highlight w:val="none"/>
        </w:rPr>
        <w:t>时，评审委员会按照</w:t>
      </w:r>
      <w:r>
        <w:rPr>
          <w:rFonts w:ascii="宋体" w:hAnsi="宋体"/>
          <w:bCs/>
          <w:sz w:val="28"/>
          <w:szCs w:val="28"/>
          <w:highlight w:val="none"/>
        </w:rPr>
        <w:t>商务</w:t>
      </w:r>
      <w:r>
        <w:rPr>
          <w:rFonts w:hint="eastAsia" w:ascii="宋体" w:hAnsi="宋体"/>
          <w:bCs/>
          <w:sz w:val="28"/>
          <w:szCs w:val="28"/>
          <w:highlight w:val="none"/>
        </w:rPr>
        <w:t>、</w:t>
      </w:r>
      <w:r>
        <w:rPr>
          <w:rFonts w:ascii="宋体" w:hAnsi="宋体"/>
          <w:bCs/>
          <w:sz w:val="28"/>
          <w:szCs w:val="28"/>
          <w:highlight w:val="none"/>
        </w:rPr>
        <w:t>技术</w:t>
      </w:r>
      <w:r>
        <w:rPr>
          <w:rFonts w:hint="eastAsia" w:ascii="宋体" w:hAnsi="宋体"/>
          <w:bCs/>
          <w:sz w:val="28"/>
          <w:szCs w:val="28"/>
          <w:highlight w:val="none"/>
        </w:rPr>
        <w:t>和价格</w:t>
      </w:r>
      <w:r>
        <w:rPr>
          <w:rFonts w:ascii="宋体" w:hAnsi="宋体"/>
          <w:bCs/>
          <w:sz w:val="28"/>
          <w:szCs w:val="28"/>
          <w:highlight w:val="none"/>
        </w:rPr>
        <w:t>评审总得分由高到低顺序排列，</w:t>
      </w:r>
      <w:r>
        <w:rPr>
          <w:rFonts w:hint="eastAsia" w:ascii="宋体" w:hAnsi="宋体"/>
          <w:bCs/>
          <w:sz w:val="28"/>
          <w:szCs w:val="28"/>
          <w:highlight w:val="none"/>
        </w:rPr>
        <w:t>得分</w:t>
      </w:r>
      <w:r>
        <w:rPr>
          <w:rFonts w:ascii="宋体" w:hAnsi="宋体"/>
          <w:bCs/>
          <w:sz w:val="28"/>
          <w:szCs w:val="28"/>
          <w:highlight w:val="none"/>
        </w:rPr>
        <w:t>最高的投标供应商作为预中标供应商；</w:t>
      </w:r>
      <w:r>
        <w:rPr>
          <w:rFonts w:hint="eastAsia" w:ascii="宋体" w:hAnsi="宋体"/>
          <w:bCs/>
          <w:sz w:val="28"/>
          <w:szCs w:val="28"/>
          <w:highlight w:val="none"/>
        </w:rPr>
        <w:t>总得分相同的，按照技术评审得分由高</w:t>
      </w:r>
      <w:r>
        <w:rPr>
          <w:rFonts w:hint="eastAsia" w:ascii="宋体" w:hAnsi="宋体"/>
          <w:bCs/>
          <w:sz w:val="28"/>
          <w:szCs w:val="28"/>
        </w:rPr>
        <w:t>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6"/>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w:t>
      </w:r>
      <w:r>
        <w:rPr>
          <w:rFonts w:hint="eastAsia" w:ascii="宋体" w:hAnsi="宋体"/>
          <w:bCs/>
          <w:sz w:val="28"/>
          <w:szCs w:val="28"/>
          <w:highlight w:val="none"/>
        </w:rPr>
        <w:t>商评审排名和报价，无效投标供应商名单和原因等。投标供应商有疑义的，评审委员会应当当场予以解答。</w:t>
      </w:r>
    </w:p>
    <w:p>
      <w:pPr>
        <w:pStyle w:val="6"/>
        <w:keepNext w:val="0"/>
        <w:keepLines w:val="0"/>
        <w:adjustRightInd w:val="0"/>
        <w:snapToGrid w:val="0"/>
        <w:ind w:firstLine="560" w:firstLineChars="200"/>
        <w:rPr>
          <w:rFonts w:ascii="黑体" w:hAnsi="黑体"/>
          <w:b w:val="0"/>
          <w:highlight w:val="none"/>
        </w:rPr>
      </w:pPr>
      <w:bookmarkStart w:id="220" w:name="_Toc25551"/>
      <w:bookmarkStart w:id="221" w:name="_Toc2853"/>
      <w:bookmarkStart w:id="222" w:name="_Toc7662"/>
      <w:bookmarkStart w:id="223" w:name="_Toc8122"/>
      <w:r>
        <w:rPr>
          <w:rFonts w:ascii="黑体" w:hAnsi="黑体"/>
          <w:b w:val="0"/>
          <w:highlight w:val="none"/>
        </w:rPr>
        <w:t>36.</w:t>
      </w:r>
      <w:r>
        <w:rPr>
          <w:rFonts w:hint="eastAsia" w:ascii="黑体" w:hAnsi="黑体"/>
          <w:b w:val="0"/>
          <w:highlight w:val="none"/>
        </w:rPr>
        <w:t>无效投标</w:t>
      </w:r>
      <w:bookmarkEnd w:id="220"/>
      <w:bookmarkEnd w:id="221"/>
      <w:bookmarkEnd w:id="222"/>
      <w:bookmarkEnd w:id="223"/>
    </w:p>
    <w:p>
      <w:pPr>
        <w:pStyle w:val="117"/>
        <w:adjustRightInd w:val="0"/>
        <w:snapToGrid w:val="0"/>
        <w:spacing w:line="560" w:lineRule="exact"/>
        <w:ind w:firstLine="560"/>
        <w:rPr>
          <w:rFonts w:ascii="宋体" w:hAnsi="宋体"/>
          <w:bCs/>
          <w:sz w:val="28"/>
          <w:szCs w:val="28"/>
          <w:highlight w:val="none"/>
        </w:rPr>
      </w:pPr>
      <w:r>
        <w:rPr>
          <w:rFonts w:ascii="宋体" w:hAnsi="宋体"/>
          <w:bCs/>
          <w:sz w:val="28"/>
          <w:szCs w:val="28"/>
          <w:highlight w:val="none"/>
        </w:rPr>
        <w:t>36.1在</w:t>
      </w:r>
      <w:r>
        <w:rPr>
          <w:rFonts w:hint="eastAsia" w:ascii="宋体" w:hAnsi="宋体"/>
          <w:bCs/>
          <w:sz w:val="28"/>
          <w:szCs w:val="28"/>
          <w:highlight w:val="none"/>
        </w:rPr>
        <w:t>资格性审查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w:t>
      </w:r>
      <w:r>
        <w:rPr>
          <w:rFonts w:hint="eastAsia" w:ascii="宋体" w:hAnsi="宋体"/>
          <w:bCs/>
          <w:sz w:val="28"/>
          <w:szCs w:val="28"/>
          <w:highlight w:val="none"/>
        </w:rPr>
        <w:t>条规定的情形除外：</w:t>
      </w:r>
    </w:p>
    <w:p>
      <w:pPr>
        <w:pStyle w:val="117"/>
        <w:adjustRightInd w:val="0"/>
        <w:snapToGrid w:val="0"/>
        <w:spacing w:line="560" w:lineRule="exact"/>
        <w:ind w:firstLine="56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未按照招标文件要求密封的；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2）</w:t>
      </w:r>
      <w:r>
        <w:rPr>
          <w:rFonts w:hint="eastAsia" w:ascii="宋体" w:hAnsi="宋体"/>
          <w:bCs/>
          <w:kern w:val="0"/>
          <w:sz w:val="28"/>
          <w:szCs w:val="28"/>
          <w:highlight w:val="none"/>
        </w:rPr>
        <w:t>不具备招标文件中规定的资格性要求的；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3）</w:t>
      </w:r>
      <w:r>
        <w:rPr>
          <w:rFonts w:hint="eastAsia" w:ascii="宋体" w:hAnsi="宋体"/>
          <w:bCs/>
          <w:kern w:val="0"/>
          <w:sz w:val="28"/>
          <w:szCs w:val="28"/>
          <w:highlight w:val="none"/>
        </w:rPr>
        <w:t>法定代表人授权不符合要求的；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4）</w:t>
      </w:r>
      <w:r>
        <w:rPr>
          <w:rFonts w:hint="eastAsia" w:ascii="宋体" w:hAnsi="宋体"/>
          <w:bCs/>
          <w:kern w:val="0"/>
          <w:sz w:val="28"/>
          <w:szCs w:val="28"/>
          <w:highlight w:val="none"/>
        </w:rPr>
        <w:t>属于禁止参加投标供应商的；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5）</w:t>
      </w:r>
      <w:r>
        <w:rPr>
          <w:rFonts w:hint="eastAsia" w:ascii="宋体" w:hAnsi="宋体"/>
          <w:bCs/>
          <w:kern w:val="0"/>
          <w:sz w:val="28"/>
          <w:szCs w:val="28"/>
          <w:highlight w:val="none"/>
        </w:rPr>
        <w:t>未按照规定交纳投标保证金的；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6）</w:t>
      </w:r>
      <w:r>
        <w:rPr>
          <w:rFonts w:hint="eastAsia" w:ascii="宋体" w:hAnsi="宋体"/>
          <w:bCs/>
          <w:kern w:val="0"/>
          <w:sz w:val="28"/>
          <w:szCs w:val="28"/>
          <w:highlight w:val="none"/>
        </w:rPr>
        <w:t>不符合国家和军队法律法规规定的资格性要求的。</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36.2在</w:t>
      </w:r>
      <w:r>
        <w:rPr>
          <w:rFonts w:hint="eastAsia" w:ascii="宋体" w:hAnsi="宋体"/>
          <w:bCs/>
          <w:sz w:val="28"/>
          <w:szCs w:val="28"/>
          <w:highlight w:val="none"/>
        </w:rPr>
        <w:t>符合性审查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37条规定的情形除外：</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未按照招标文件要求签署、盖章的；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2）</w:t>
      </w:r>
      <w:r>
        <w:rPr>
          <w:rFonts w:hint="eastAsia" w:ascii="仿宋_GB2312" w:hAnsi="仿宋" w:cs="仿宋"/>
          <w:bCs/>
          <w:sz w:val="28"/>
          <w:szCs w:val="28"/>
          <w:highlight w:val="none"/>
        </w:rPr>
        <w:t>投标有效期不符合招标文件要求的；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3）</w:t>
      </w:r>
      <w:r>
        <w:rPr>
          <w:rFonts w:hint="eastAsia" w:ascii="仿宋_GB2312" w:hAnsi="仿宋" w:cs="仿宋"/>
          <w:bCs/>
          <w:sz w:val="28"/>
          <w:szCs w:val="28"/>
          <w:highlight w:val="none"/>
        </w:rPr>
        <w:t>技术和商务的实质性条款不满足招标文件要求的；</w:t>
      </w:r>
    </w:p>
    <w:p>
      <w:pPr>
        <w:pStyle w:val="103"/>
        <w:adjustRightInd w:val="0"/>
        <w:snapToGrid w:val="0"/>
        <w:spacing w:line="560" w:lineRule="exact"/>
        <w:ind w:firstLine="560"/>
        <w:rPr>
          <w:rFonts w:ascii="仿宋_GB2312" w:hAnsi="仿宋" w:cs="仿宋"/>
          <w:bCs/>
          <w:sz w:val="28"/>
          <w:szCs w:val="28"/>
          <w:highlight w:val="none"/>
        </w:rPr>
      </w:pPr>
      <w:r>
        <w:rPr>
          <w:rFonts w:hint="eastAsia" w:ascii="宋体" w:hAnsi="宋体"/>
          <w:bCs/>
          <w:sz w:val="28"/>
          <w:szCs w:val="28"/>
          <w:highlight w:val="none"/>
        </w:rPr>
        <w:t>（4）其他</w:t>
      </w:r>
      <w:r>
        <w:rPr>
          <w:rFonts w:hint="eastAsia" w:ascii="仿宋_GB2312" w:hAnsi="仿宋" w:cs="仿宋"/>
          <w:bCs/>
          <w:sz w:val="28"/>
          <w:szCs w:val="28"/>
          <w:highlight w:val="none"/>
        </w:rPr>
        <w:t>不满足招标文件载明的符合性要求的。</w:t>
      </w:r>
    </w:p>
    <w:p>
      <w:pPr>
        <w:spacing w:line="580" w:lineRule="exact"/>
        <w:ind w:firstLine="560" w:firstLineChars="200"/>
        <w:rPr>
          <w:rFonts w:ascii="宋体" w:hAnsi="宋体"/>
          <w:sz w:val="28"/>
          <w:szCs w:val="28"/>
          <w:highlight w:val="none"/>
        </w:rPr>
      </w:pPr>
      <w:r>
        <w:rPr>
          <w:rFonts w:ascii="宋体" w:hAnsi="宋体"/>
          <w:bCs/>
          <w:sz w:val="28"/>
          <w:szCs w:val="28"/>
          <w:highlight w:val="none"/>
        </w:rPr>
        <w:t>36.3</w:t>
      </w:r>
      <w:r>
        <w:rPr>
          <w:rFonts w:hint="eastAsia" w:ascii="宋体" w:hAnsi="宋体"/>
          <w:sz w:val="28"/>
          <w:szCs w:val="28"/>
          <w:highlight w:val="none"/>
        </w:rPr>
        <w:t>有下列情形之一的，属于投标供应商相互串通投标，按照无效投标处理：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）投标供应商之间约定中标供应商的；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）投标供应商之间约定部分放弃投标或中标的；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）同一集团成员的投标供应商按照该集团要求协同投标的；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）投标供应商之间为谋取中标或排斥特定投标供应商而采取其他联合行动的；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）国家和</w:t>
      </w:r>
      <w:r>
        <w:rPr>
          <w:rFonts w:ascii="宋体" w:hAnsi="宋体" w:cs="仿宋"/>
          <w:sz w:val="28"/>
          <w:szCs w:val="28"/>
          <w:highlight w:val="none"/>
        </w:rPr>
        <w:t>军队法律法规规定的其他情形。</w:t>
      </w:r>
    </w:p>
    <w:p>
      <w:pPr>
        <w:spacing w:line="560" w:lineRule="exact"/>
        <w:ind w:firstLine="560" w:firstLineChars="200"/>
        <w:rPr>
          <w:rFonts w:ascii="宋体" w:hAnsi="宋体"/>
          <w:sz w:val="28"/>
          <w:szCs w:val="28"/>
          <w:highlight w:val="none"/>
        </w:rPr>
      </w:pPr>
      <w:r>
        <w:rPr>
          <w:rFonts w:ascii="宋体" w:hAnsi="宋体"/>
          <w:sz w:val="28"/>
          <w:szCs w:val="28"/>
          <w:highlight w:val="none"/>
        </w:rPr>
        <w:t>36.4</w:t>
      </w:r>
      <w:r>
        <w:rPr>
          <w:rFonts w:hint="eastAsia" w:ascii="宋体" w:hAnsi="宋体"/>
          <w:sz w:val="28"/>
          <w:szCs w:val="28"/>
          <w:highlight w:val="none"/>
        </w:rPr>
        <w:t>有下列情形之一的，视为投标供应商相互串通投标，按照无效投标处理：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）不同投标供应商的投标文件由同一单位或个人编制的，以及投标使用同一加密锁或具有相同</w:t>
      </w:r>
      <w:r>
        <w:rPr>
          <w:rFonts w:ascii="宋体" w:hAnsi="宋体" w:cs="仿宋"/>
          <w:sz w:val="28"/>
          <w:szCs w:val="28"/>
          <w:highlight w:val="none"/>
        </w:rPr>
        <w:t>Mac地址的；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）不同投标供应商委托同一单位或个人办理投标事宜的；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）不同投标供应商的投标文件载明的项目管理成员为同一人的；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）不同投标供应商的投标文件混装、签章混用</w:t>
      </w:r>
      <w:r>
        <w:rPr>
          <w:rFonts w:hint="eastAsia" w:ascii="宋体" w:hAnsi="宋体" w:cs="仿宋"/>
          <w:sz w:val="28"/>
          <w:szCs w:val="28"/>
        </w:rPr>
        <w:t>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6"/>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ind w:firstLine="560" w:firstLineChars="200"/>
        <w:rPr>
          <w:rFonts w:ascii="黑体" w:hAnsi="黑体"/>
          <w:b w:val="0"/>
        </w:rPr>
      </w:pPr>
      <w:bookmarkStart w:id="224" w:name="_Toc24181"/>
      <w:bookmarkStart w:id="225" w:name="_Toc20568"/>
      <w:bookmarkStart w:id="226" w:name="_Toc4875"/>
      <w:bookmarkStart w:id="227" w:name="_Toc30788"/>
      <w:r>
        <w:rPr>
          <w:rFonts w:ascii="黑体" w:hAnsi="黑体"/>
          <w:b w:val="0"/>
        </w:rPr>
        <w:t>38.</w:t>
      </w:r>
      <w:r>
        <w:rPr>
          <w:rFonts w:hint="eastAsia" w:ascii="黑体" w:hAnsi="黑体"/>
          <w:b w:val="0"/>
        </w:rPr>
        <w:t>废标</w:t>
      </w:r>
      <w:bookmarkEnd w:id="224"/>
      <w:bookmarkEnd w:id="225"/>
      <w:bookmarkEnd w:id="226"/>
      <w:bookmarkEnd w:id="227"/>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3</w:t>
      </w:r>
      <w:r>
        <w:rPr>
          <w:rFonts w:ascii="宋体" w:hAnsi="宋体"/>
          <w:bCs/>
          <w:sz w:val="28"/>
          <w:szCs w:val="28"/>
          <w:highlight w:val="none"/>
        </w:rPr>
        <w:t>8.1有下列情形之一的，按照废标处理：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报名参加或实质性响应投标供应商不足</w:t>
      </w:r>
      <w:r>
        <w:rPr>
          <w:rFonts w:ascii="宋体" w:hAnsi="宋体"/>
          <w:bCs/>
          <w:sz w:val="28"/>
          <w:szCs w:val="28"/>
          <w:highlight w:val="none"/>
        </w:rPr>
        <w:t>3家</w:t>
      </w:r>
      <w:r>
        <w:rPr>
          <w:rFonts w:hint="eastAsia" w:ascii="宋体" w:hAnsi="宋体"/>
          <w:bCs/>
          <w:sz w:val="28"/>
          <w:szCs w:val="28"/>
          <w:highlight w:val="none"/>
        </w:rPr>
        <w:t>的</w:t>
      </w:r>
      <w:r>
        <w:rPr>
          <w:rFonts w:ascii="宋体" w:hAnsi="宋体"/>
          <w:bCs/>
          <w:sz w:val="28"/>
          <w:szCs w:val="28"/>
          <w:highlight w:val="none"/>
        </w:rPr>
        <w:t>，</w:t>
      </w:r>
      <w:r>
        <w:rPr>
          <w:rFonts w:hint="eastAsia" w:ascii="宋体" w:hAnsi="宋体"/>
          <w:bCs/>
          <w:sz w:val="28"/>
          <w:szCs w:val="28"/>
          <w:highlight w:val="none"/>
        </w:rPr>
        <w:t>符合本章第</w:t>
      </w:r>
      <w:r>
        <w:rPr>
          <w:rFonts w:ascii="宋体" w:hAnsi="宋体"/>
          <w:bCs/>
          <w:sz w:val="28"/>
          <w:szCs w:val="28"/>
          <w:highlight w:val="none"/>
        </w:rPr>
        <w:t>20.4</w:t>
      </w:r>
      <w:r>
        <w:rPr>
          <w:rFonts w:hint="eastAsia" w:ascii="宋体" w:hAnsi="宋体"/>
          <w:bCs/>
          <w:sz w:val="28"/>
          <w:szCs w:val="28"/>
          <w:highlight w:val="none"/>
        </w:rPr>
        <w:t>条情形的除外；</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2）出现影响采购公平公正的违法、违规行为的；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3）因重大变故，取消采购任务的</w:t>
      </w:r>
      <w:r>
        <w:rPr>
          <w:rFonts w:hint="eastAsia"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28" w:name="_Toc15536"/>
      <w:bookmarkStart w:id="229" w:name="_Toc21189"/>
      <w:bookmarkStart w:id="230" w:name="_Toc29718"/>
      <w:bookmarkStart w:id="231" w:name="_Toc28683"/>
      <w:r>
        <w:rPr>
          <w:rFonts w:ascii="黑体" w:hAnsi="黑体"/>
          <w:b w:val="0"/>
          <w:highlight w:val="none"/>
        </w:rPr>
        <w:t>39.</w:t>
      </w:r>
      <w:r>
        <w:rPr>
          <w:rFonts w:hint="eastAsia" w:ascii="黑体" w:hAnsi="黑体"/>
          <w:b w:val="0"/>
          <w:highlight w:val="none"/>
        </w:rPr>
        <w:t>终止评审</w:t>
      </w:r>
      <w:bookmarkEnd w:id="228"/>
      <w:bookmarkEnd w:id="229"/>
      <w:bookmarkEnd w:id="230"/>
      <w:bookmarkEnd w:id="231"/>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39.1</w:t>
      </w:r>
      <w:r>
        <w:rPr>
          <w:rFonts w:hint="eastAsia" w:ascii="仿宋_GB2312" w:hAnsi="仿宋"/>
          <w:bCs/>
          <w:sz w:val="28"/>
          <w:szCs w:val="28"/>
          <w:highlight w:val="none"/>
        </w:rPr>
        <w:t>在评审过程中，有下列情形之一的，评审委员会应当</w:t>
      </w:r>
      <w:bookmarkStart w:id="232" w:name="_Hlk112188545"/>
      <w:r>
        <w:rPr>
          <w:rFonts w:hint="eastAsia" w:ascii="仿宋_GB2312" w:hAnsi="仿宋"/>
          <w:bCs/>
          <w:sz w:val="28"/>
          <w:szCs w:val="28"/>
          <w:highlight w:val="none"/>
        </w:rPr>
        <w:t>终止评审</w:t>
      </w:r>
      <w:bookmarkEnd w:id="232"/>
      <w:r>
        <w:rPr>
          <w:rFonts w:hint="eastAsia" w:ascii="仿宋_GB2312" w:hAnsi="仿宋"/>
          <w:bCs/>
          <w:sz w:val="28"/>
          <w:szCs w:val="28"/>
          <w:highlight w:val="none"/>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招标文件存在重大歧义、缺陷，导致评审</w:t>
      </w:r>
      <w:r>
        <w:rPr>
          <w:rFonts w:hint="eastAsia" w:ascii="仿宋_GB2312" w:hAnsi="仿宋" w:cs="仿宋"/>
          <w:bCs/>
          <w:sz w:val="28"/>
          <w:szCs w:val="28"/>
        </w:rPr>
        <w:t>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5"/>
        <w:keepNext w:val="0"/>
        <w:keepLines w:val="0"/>
        <w:adjustRightInd w:val="0"/>
        <w:snapToGrid w:val="0"/>
        <w:spacing w:before="120" w:beforeLines="50" w:after="120" w:afterLines="50" w:line="560" w:lineRule="exact"/>
        <w:jc w:val="center"/>
        <w:rPr>
          <w:b w:val="0"/>
        </w:rPr>
      </w:pPr>
      <w:bookmarkStart w:id="233" w:name="_Toc11715"/>
      <w:bookmarkStart w:id="234" w:name="_Toc23061"/>
      <w:bookmarkStart w:id="235" w:name="_Toc19037"/>
      <w:bookmarkStart w:id="236" w:name="_Toc31487"/>
      <w:bookmarkStart w:id="237" w:name="_Toc6366"/>
      <w:bookmarkStart w:id="238" w:name="_Toc2943"/>
      <w:bookmarkStart w:id="239" w:name="_Toc26245"/>
      <w:bookmarkStart w:id="240" w:name="_Toc28701"/>
      <w:bookmarkStart w:id="241" w:name="_Toc112317773"/>
      <w:bookmarkStart w:id="242" w:name="_Toc6307"/>
      <w:bookmarkStart w:id="243" w:name="_Toc32353"/>
      <w:r>
        <w:rPr>
          <w:rFonts w:hint="eastAsia"/>
          <w:b w:val="0"/>
        </w:rPr>
        <w:t>六、定标</w:t>
      </w:r>
      <w:bookmarkEnd w:id="233"/>
      <w:bookmarkEnd w:id="234"/>
      <w:bookmarkEnd w:id="235"/>
      <w:bookmarkEnd w:id="236"/>
      <w:bookmarkEnd w:id="237"/>
      <w:bookmarkEnd w:id="238"/>
      <w:bookmarkEnd w:id="239"/>
      <w:bookmarkEnd w:id="240"/>
      <w:bookmarkEnd w:id="241"/>
      <w:bookmarkEnd w:id="242"/>
      <w:bookmarkEnd w:id="243"/>
    </w:p>
    <w:p>
      <w:pPr>
        <w:pStyle w:val="6"/>
        <w:keepNext w:val="0"/>
        <w:keepLines w:val="0"/>
        <w:adjustRightInd w:val="0"/>
        <w:snapToGrid w:val="0"/>
        <w:ind w:firstLine="560" w:firstLineChars="200"/>
        <w:rPr>
          <w:rFonts w:ascii="黑体" w:hAnsi="黑体"/>
          <w:b w:val="0"/>
        </w:rPr>
      </w:pPr>
      <w:bookmarkStart w:id="244" w:name="_Toc28022"/>
      <w:bookmarkStart w:id="245" w:name="_Toc23367"/>
      <w:bookmarkStart w:id="246" w:name="_Toc26800"/>
      <w:bookmarkStart w:id="247" w:name="_Toc15909"/>
      <w:r>
        <w:rPr>
          <w:rFonts w:ascii="黑体" w:hAnsi="黑体"/>
          <w:b w:val="0"/>
        </w:rPr>
        <w:t>40.</w:t>
      </w:r>
      <w:r>
        <w:rPr>
          <w:rFonts w:hint="eastAsia" w:ascii="黑体" w:hAnsi="黑体"/>
          <w:b w:val="0"/>
        </w:rPr>
        <w:t>中标供应商公示</w:t>
      </w:r>
      <w:bookmarkEnd w:id="244"/>
      <w:bookmarkEnd w:id="245"/>
      <w:bookmarkEnd w:id="246"/>
      <w:bookmarkEnd w:id="24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highlight w:val="none"/>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w:t>
      </w:r>
      <w:r>
        <w:rPr>
          <w:rFonts w:hint="eastAsia" w:cs="仿宋" w:asciiTheme="majorEastAsia" w:hAnsiTheme="majorEastAsia" w:eastAsiaTheme="majorEastAsia"/>
          <w:sz w:val="28"/>
          <w:szCs w:val="28"/>
          <w:highlight w:val="none"/>
        </w:rPr>
        <w:t>家和军队法律法规规定的其他情形。</w:t>
      </w:r>
    </w:p>
    <w:p>
      <w:pPr>
        <w:adjustRightInd w:val="0"/>
        <w:snapToGrid w:val="0"/>
        <w:spacing w:line="560" w:lineRule="exact"/>
        <w:ind w:firstLine="560" w:firstLineChars="200"/>
        <w:rPr>
          <w:rFonts w:ascii="宋体" w:hAnsi="宋体"/>
          <w:bCs/>
          <w:sz w:val="28"/>
          <w:szCs w:val="28"/>
          <w:highlight w:val="none"/>
        </w:rPr>
      </w:pPr>
      <w:r>
        <w:rPr>
          <w:rFonts w:hint="eastAsia" w:ascii="仿宋_GB2312" w:hAnsi="仿宋"/>
          <w:sz w:val="28"/>
          <w:szCs w:val="28"/>
          <w:highlight w:val="none"/>
        </w:rPr>
        <w:t>中标供应商在签订正式合同前，受到禁止参加军队采购活动处罚且本项目在处罚范围内的，取消中标资格。</w:t>
      </w:r>
      <w:r>
        <w:rPr>
          <w:rFonts w:ascii="仿宋_GB2312" w:hAnsi="仿宋"/>
          <w:sz w:val="28"/>
          <w:szCs w:val="28"/>
          <w:highlight w:val="none"/>
        </w:rPr>
        <w:t>中标供应商</w:t>
      </w:r>
      <w:r>
        <w:rPr>
          <w:rFonts w:hint="eastAsia" w:ascii="仿宋_GB2312" w:hAnsi="仿宋"/>
          <w:sz w:val="28"/>
          <w:szCs w:val="28"/>
          <w:highlight w:val="none"/>
        </w:rPr>
        <w:t>被取消或</w:t>
      </w:r>
      <w:r>
        <w:rPr>
          <w:rFonts w:ascii="仿宋_GB2312" w:hAnsi="仿宋"/>
          <w:sz w:val="28"/>
          <w:szCs w:val="28"/>
          <w:highlight w:val="none"/>
        </w:rPr>
        <w:t>放弃中标</w:t>
      </w:r>
      <w:r>
        <w:rPr>
          <w:rFonts w:hint="eastAsia" w:ascii="仿宋_GB2312" w:hAnsi="仿宋"/>
          <w:sz w:val="28"/>
          <w:szCs w:val="28"/>
          <w:highlight w:val="none"/>
        </w:rPr>
        <w:t>资格的，采购单位</w:t>
      </w:r>
      <w:r>
        <w:rPr>
          <w:rFonts w:ascii="仿宋_GB2312" w:hAnsi="仿宋"/>
          <w:sz w:val="28"/>
          <w:szCs w:val="28"/>
          <w:highlight w:val="none"/>
        </w:rPr>
        <w:t>可以按照评审排名结果依</w:t>
      </w:r>
      <w:r>
        <w:rPr>
          <w:rFonts w:ascii="仿宋_GB2312" w:hAnsi="仿宋"/>
          <w:sz w:val="28"/>
          <w:szCs w:val="28"/>
        </w:rPr>
        <w:t>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w:t>
      </w:r>
      <w:r>
        <w:rPr>
          <w:rFonts w:hint="eastAsia" w:ascii="仿宋_GB2312" w:hAnsi="仿宋"/>
          <w:sz w:val="28"/>
          <w:szCs w:val="28"/>
          <w:highlight w:val="none"/>
        </w:rPr>
        <w:t>供应商数量应当达到需要递补投标供应商数量的</w:t>
      </w:r>
      <w:r>
        <w:rPr>
          <w:rFonts w:ascii="仿宋_GB2312" w:hAnsi="仿宋"/>
          <w:sz w:val="28"/>
          <w:szCs w:val="28"/>
          <w:highlight w:val="none"/>
        </w:rPr>
        <w:t>2</w:t>
      </w:r>
      <w:r>
        <w:rPr>
          <w:rFonts w:hint="eastAsia" w:ascii="仿宋_GB2312" w:hAnsi="仿宋"/>
          <w:sz w:val="28"/>
          <w:szCs w:val="28"/>
          <w:highlight w:val="none"/>
        </w:rPr>
        <w:t>倍，否则由采购机构</w:t>
      </w:r>
      <w:r>
        <w:rPr>
          <w:rFonts w:ascii="仿宋_GB2312" w:hAnsi="仿宋"/>
          <w:sz w:val="28"/>
          <w:szCs w:val="28"/>
          <w:highlight w:val="none"/>
        </w:rPr>
        <w:t>重新</w:t>
      </w:r>
      <w:r>
        <w:rPr>
          <w:rFonts w:hint="eastAsia" w:ascii="仿宋_GB2312" w:hAnsi="仿宋"/>
          <w:sz w:val="28"/>
          <w:szCs w:val="28"/>
          <w:highlight w:val="none"/>
        </w:rPr>
        <w:t>组织采购</w:t>
      </w:r>
      <w:r>
        <w:rPr>
          <w:rFonts w:ascii="仿宋_GB2312" w:hAnsi="仿宋"/>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48" w:name="_Toc8490"/>
      <w:bookmarkStart w:id="249" w:name="_Toc20846"/>
      <w:bookmarkStart w:id="250" w:name="_Toc26261"/>
      <w:bookmarkStart w:id="251" w:name="_Toc8401"/>
      <w:r>
        <w:rPr>
          <w:rFonts w:ascii="黑体" w:hAnsi="黑体"/>
          <w:b w:val="0"/>
          <w:highlight w:val="none"/>
        </w:rPr>
        <w:t>41.</w:t>
      </w:r>
      <w:r>
        <w:rPr>
          <w:rFonts w:hint="eastAsia" w:ascii="黑体" w:hAnsi="黑体"/>
          <w:b w:val="0"/>
          <w:highlight w:val="none"/>
        </w:rPr>
        <w:t>中标通知</w:t>
      </w:r>
      <w:bookmarkEnd w:id="248"/>
      <w:bookmarkEnd w:id="249"/>
      <w:bookmarkEnd w:id="250"/>
      <w:bookmarkEnd w:id="251"/>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评审结果公示无异议、招标人完成价格复核并确定中标人后2个工作日内，采购机构以书面形式向中标供应商发出《中标通知书》，同时向未中标供应商发出《未中标通知书》。</w:t>
      </w:r>
    </w:p>
    <w:p>
      <w:pPr>
        <w:pStyle w:val="5"/>
        <w:keepNext w:val="0"/>
        <w:keepLines w:val="0"/>
        <w:adjustRightInd w:val="0"/>
        <w:snapToGrid w:val="0"/>
        <w:spacing w:before="120" w:beforeLines="50" w:after="120" w:afterLines="50" w:line="560" w:lineRule="exact"/>
        <w:jc w:val="center"/>
        <w:rPr>
          <w:b w:val="0"/>
          <w:highlight w:val="none"/>
        </w:rPr>
      </w:pPr>
      <w:bookmarkStart w:id="252" w:name="_Toc3139"/>
      <w:bookmarkStart w:id="253" w:name="_Toc24174"/>
      <w:bookmarkStart w:id="254" w:name="_Toc18541"/>
      <w:bookmarkStart w:id="255" w:name="_Toc16896"/>
      <w:bookmarkStart w:id="256" w:name="_Toc3389"/>
      <w:bookmarkStart w:id="257" w:name="_Toc17804"/>
      <w:bookmarkStart w:id="258" w:name="_Toc17482"/>
      <w:bookmarkStart w:id="259" w:name="_Toc7207"/>
      <w:bookmarkStart w:id="260" w:name="_Toc26039"/>
      <w:bookmarkStart w:id="261" w:name="_Toc112317774"/>
      <w:bookmarkStart w:id="262" w:name="_Toc20086"/>
      <w:r>
        <w:rPr>
          <w:rFonts w:hint="eastAsia"/>
          <w:b w:val="0"/>
          <w:highlight w:val="none"/>
        </w:rPr>
        <w:t>七、</w:t>
      </w:r>
      <w:r>
        <w:rPr>
          <w:b w:val="0"/>
          <w:highlight w:val="none"/>
        </w:rPr>
        <w:t>质疑</w:t>
      </w:r>
      <w:r>
        <w:rPr>
          <w:rFonts w:hint="eastAsia"/>
          <w:b w:val="0"/>
          <w:highlight w:val="none"/>
        </w:rPr>
        <w:t>、投诉和投诉复议</w:t>
      </w:r>
      <w:bookmarkEnd w:id="252"/>
      <w:bookmarkEnd w:id="253"/>
      <w:bookmarkEnd w:id="254"/>
      <w:bookmarkEnd w:id="255"/>
      <w:bookmarkEnd w:id="256"/>
      <w:bookmarkEnd w:id="257"/>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42.</w:t>
      </w:r>
      <w:r>
        <w:rPr>
          <w:rFonts w:hint="eastAsia" w:ascii="黑体" w:hAnsi="黑体"/>
          <w:b w:val="0"/>
          <w:highlight w:val="none"/>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42.1供应商认为</w:t>
      </w:r>
      <w:r>
        <w:rPr>
          <w:rFonts w:hint="eastAsia" w:ascii="宋体" w:hAnsi="宋体"/>
          <w:bCs/>
          <w:sz w:val="28"/>
          <w:szCs w:val="28"/>
          <w:highlight w:val="none"/>
        </w:rPr>
        <w:t>招标文件、招标过程、中标结果使自己权益受到损害的，以书面形式向采购机构提出质疑。供应商应当在规定质疑期内一次性提出针</w:t>
      </w:r>
      <w:r>
        <w:rPr>
          <w:rFonts w:hint="eastAsia" w:ascii="宋体" w:hAnsi="宋体"/>
          <w:bCs/>
          <w:sz w:val="28"/>
          <w:szCs w:val="28"/>
        </w:rPr>
        <w:t>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5"/>
        <w:keepNext w:val="0"/>
        <w:keepLines w:val="0"/>
        <w:adjustRightInd w:val="0"/>
        <w:snapToGrid w:val="0"/>
        <w:spacing w:before="120" w:beforeLines="50" w:after="120" w:afterLines="50" w:line="560" w:lineRule="exact"/>
        <w:jc w:val="center"/>
        <w:rPr>
          <w:b w:val="0"/>
        </w:rPr>
      </w:pPr>
      <w:bookmarkStart w:id="263" w:name="_Toc30173"/>
      <w:bookmarkStart w:id="264" w:name="_Toc16352"/>
      <w:bookmarkStart w:id="265" w:name="_Toc3259"/>
      <w:bookmarkStart w:id="266" w:name="_Toc24816"/>
      <w:bookmarkStart w:id="267" w:name="_Toc27914"/>
      <w:bookmarkStart w:id="268" w:name="_Toc21337"/>
      <w:r>
        <w:rPr>
          <w:rFonts w:hint="eastAsia"/>
          <w:b w:val="0"/>
        </w:rPr>
        <w:t>八、签订合同</w:t>
      </w:r>
      <w:bookmarkEnd w:id="258"/>
      <w:bookmarkEnd w:id="259"/>
      <w:bookmarkEnd w:id="260"/>
      <w:bookmarkEnd w:id="261"/>
      <w:bookmarkEnd w:id="262"/>
      <w:bookmarkEnd w:id="263"/>
      <w:bookmarkEnd w:id="264"/>
      <w:bookmarkEnd w:id="265"/>
      <w:bookmarkEnd w:id="266"/>
      <w:bookmarkEnd w:id="267"/>
      <w:bookmarkEnd w:id="268"/>
    </w:p>
    <w:p>
      <w:pPr>
        <w:pStyle w:val="6"/>
        <w:keepNext w:val="0"/>
        <w:keepLines w:val="0"/>
        <w:adjustRightInd w:val="0"/>
        <w:snapToGrid w:val="0"/>
        <w:ind w:firstLine="560" w:firstLineChars="200"/>
        <w:rPr>
          <w:rFonts w:ascii="黑体" w:hAnsi="黑体"/>
          <w:b w:val="0"/>
        </w:rPr>
      </w:pPr>
      <w:bookmarkStart w:id="269" w:name="_Toc19884"/>
      <w:bookmarkStart w:id="270" w:name="_Toc24078"/>
      <w:bookmarkStart w:id="271" w:name="_Toc96"/>
      <w:bookmarkStart w:id="272" w:name="_Toc29124"/>
      <w:r>
        <w:rPr>
          <w:rFonts w:ascii="黑体" w:hAnsi="黑体"/>
          <w:b w:val="0"/>
        </w:rPr>
        <w:t>45.</w:t>
      </w:r>
      <w:r>
        <w:rPr>
          <w:rFonts w:hint="eastAsia" w:ascii="黑体" w:hAnsi="黑体"/>
          <w:b w:val="0"/>
        </w:rPr>
        <w:t>签订合同</w:t>
      </w:r>
      <w:bookmarkEnd w:id="269"/>
      <w:bookmarkEnd w:id="270"/>
      <w:bookmarkEnd w:id="271"/>
      <w:bookmarkEnd w:id="27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5"/>
        <w:keepNext w:val="0"/>
        <w:keepLines w:val="0"/>
        <w:adjustRightInd w:val="0"/>
        <w:snapToGrid w:val="0"/>
        <w:spacing w:before="120" w:beforeLines="50" w:after="120" w:afterLines="50" w:line="560" w:lineRule="exact"/>
        <w:jc w:val="center"/>
        <w:rPr>
          <w:b w:val="0"/>
        </w:rPr>
      </w:pPr>
      <w:bookmarkStart w:id="273" w:name="_Toc24504"/>
      <w:bookmarkStart w:id="274" w:name="_Toc24627"/>
      <w:bookmarkStart w:id="275" w:name="_Toc5523"/>
      <w:bookmarkStart w:id="276" w:name="_Toc112317776"/>
      <w:bookmarkStart w:id="277" w:name="_Toc19987"/>
      <w:bookmarkStart w:id="278" w:name="_Toc26512"/>
      <w:bookmarkStart w:id="279" w:name="_Toc28366"/>
      <w:bookmarkStart w:id="280" w:name="_Toc15023"/>
      <w:bookmarkStart w:id="281" w:name="_Toc4696"/>
      <w:bookmarkStart w:id="282" w:name="_Toc6840"/>
      <w:bookmarkStart w:id="283" w:name="_Toc19097"/>
      <w:r>
        <w:rPr>
          <w:rFonts w:hint="eastAsia"/>
          <w:b w:val="0"/>
        </w:rPr>
        <w:t>九、解释权限</w:t>
      </w:r>
      <w:bookmarkEnd w:id="273"/>
      <w:bookmarkEnd w:id="274"/>
      <w:bookmarkEnd w:id="275"/>
      <w:bookmarkEnd w:id="276"/>
      <w:bookmarkEnd w:id="277"/>
      <w:bookmarkEnd w:id="278"/>
      <w:bookmarkEnd w:id="279"/>
      <w:bookmarkEnd w:id="280"/>
      <w:bookmarkEnd w:id="281"/>
      <w:bookmarkEnd w:id="282"/>
      <w:bookmarkEnd w:id="283"/>
    </w:p>
    <w:p>
      <w:pPr>
        <w:pStyle w:val="6"/>
        <w:keepNext w:val="0"/>
        <w:keepLines w:val="0"/>
        <w:adjustRightInd w:val="0"/>
        <w:snapToGrid w:val="0"/>
        <w:ind w:firstLine="560" w:firstLineChars="200"/>
        <w:outlineLvl w:val="3"/>
        <w:rPr>
          <w:rFonts w:ascii="黑体" w:hAnsi="黑体"/>
          <w:b w:val="0"/>
        </w:rPr>
      </w:pPr>
      <w:bookmarkStart w:id="284" w:name="_Toc18827"/>
      <w:bookmarkStart w:id="285" w:name="_Toc8428"/>
      <w:bookmarkStart w:id="286" w:name="_Toc10805"/>
      <w:bookmarkStart w:id="287" w:name="_Toc31881"/>
      <w:r>
        <w:rPr>
          <w:rFonts w:ascii="黑体" w:hAnsi="黑体"/>
          <w:b w:val="0"/>
        </w:rPr>
        <w:t>46.</w:t>
      </w:r>
      <w:r>
        <w:rPr>
          <w:rFonts w:hint="eastAsia" w:ascii="黑体" w:hAnsi="黑体"/>
          <w:b w:val="0"/>
        </w:rPr>
        <w:t>解释权限</w:t>
      </w:r>
      <w:bookmarkEnd w:id="284"/>
      <w:bookmarkEnd w:id="285"/>
      <w:bookmarkEnd w:id="286"/>
      <w:bookmarkEnd w:id="287"/>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6"/>
        <w:spacing w:before="120" w:beforeLines="50" w:after="120" w:afterLines="50" w:line="560" w:lineRule="exact"/>
        <w:rPr>
          <w:rFonts w:ascii="黑体" w:hAnsi="黑体" w:cs="黑体"/>
          <w:b w:val="0"/>
          <w:sz w:val="28"/>
          <w:szCs w:val="28"/>
        </w:rPr>
        <w:sectPr>
          <w:headerReference r:id="rId7" w:type="default"/>
          <w:footerReference r:id="rId8" w:type="default"/>
          <w:pgSz w:w="11906" w:h="16838"/>
          <w:pgMar w:top="1418" w:right="1134" w:bottom="1418" w:left="1418" w:header="850" w:footer="851" w:gutter="0"/>
          <w:pgNumType w:fmt="numberInDash" w:start="1"/>
          <w:cols w:space="720" w:num="1"/>
        </w:sectPr>
      </w:pPr>
      <w:bookmarkStart w:id="288" w:name="_Toc19792"/>
      <w:bookmarkStart w:id="289" w:name="_Toc21065"/>
      <w:bookmarkStart w:id="290" w:name="_Toc11888"/>
      <w:bookmarkStart w:id="291" w:name="_Toc7344"/>
    </w:p>
    <w:p>
      <w:pPr>
        <w:spacing w:before="120" w:beforeLines="50" w:after="120" w:afterLines="50" w:line="560" w:lineRule="exact"/>
        <w:outlineLvl w:val="9"/>
        <w:rPr>
          <w:rFonts w:ascii="黑体" w:hAnsi="黑体" w:cs="黑体"/>
          <w:b w:val="0"/>
          <w:sz w:val="28"/>
          <w:szCs w:val="28"/>
        </w:rPr>
      </w:pPr>
      <w:bookmarkStart w:id="292" w:name="_Toc17509"/>
      <w:r>
        <w:rPr>
          <w:rFonts w:hint="eastAsia" w:ascii="黑体" w:hAnsi="黑体" w:cs="黑体"/>
          <w:b w:val="0"/>
          <w:sz w:val="28"/>
          <w:szCs w:val="28"/>
        </w:rPr>
        <w:t>附页1 招标文件更正确认函</w:t>
      </w:r>
      <w:bookmarkEnd w:id="288"/>
      <w:bookmarkEnd w:id="289"/>
      <w:bookmarkEnd w:id="290"/>
      <w:bookmarkEnd w:id="291"/>
      <w:bookmarkEnd w:id="292"/>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spacing w:before="120" w:beforeLines="50" w:after="120" w:afterLines="50" w:line="560" w:lineRule="exact"/>
        <w:outlineLvl w:val="9"/>
        <w:rPr>
          <w:rFonts w:cs="宋体" w:asciiTheme="minorEastAsia" w:hAnsiTheme="minorEastAsia" w:eastAsiaTheme="minorEastAsia"/>
          <w:b w:val="0"/>
          <w:sz w:val="28"/>
          <w:szCs w:val="28"/>
        </w:rPr>
      </w:pPr>
      <w:r>
        <w:rPr>
          <w:b w:val="0"/>
        </w:rPr>
        <w:br w:type="page"/>
      </w:r>
      <w:bookmarkStart w:id="293" w:name="_Toc11525"/>
      <w:bookmarkStart w:id="294" w:name="_Toc20737"/>
      <w:bookmarkStart w:id="295" w:name="_Toc21635"/>
      <w:bookmarkStart w:id="296" w:name="_Toc9904"/>
      <w:bookmarkStart w:id="297" w:name="_Toc3566"/>
      <w:r>
        <w:rPr>
          <w:rFonts w:hint="eastAsia" w:ascii="黑体" w:hAnsi="黑体" w:cs="黑体"/>
          <w:b w:val="0"/>
          <w:sz w:val="28"/>
          <w:szCs w:val="28"/>
        </w:rPr>
        <w:t>附页2 质疑函（格式）</w:t>
      </w:r>
      <w:bookmarkEnd w:id="293"/>
      <w:bookmarkEnd w:id="294"/>
      <w:bookmarkEnd w:id="295"/>
      <w:bookmarkEnd w:id="296"/>
      <w:bookmarkEnd w:id="29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98" w:name="_Toc30926"/>
      <w:bookmarkStart w:id="299" w:name="_Toc6068"/>
      <w:bookmarkStart w:id="300" w:name="_Toc28425"/>
      <w:bookmarkStart w:id="301" w:name="_Toc15296"/>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spacing w:before="120" w:beforeLines="50" w:after="120" w:afterLines="50" w:line="560" w:lineRule="exact"/>
        <w:outlineLvl w:val="9"/>
        <w:rPr>
          <w:rFonts w:cs="宋体" w:asciiTheme="minorEastAsia" w:hAnsiTheme="minorEastAsia" w:eastAsiaTheme="minorEastAsia"/>
          <w:b w:val="0"/>
          <w:sz w:val="28"/>
          <w:szCs w:val="28"/>
        </w:rPr>
      </w:pPr>
      <w:bookmarkStart w:id="302" w:name="_Toc16924"/>
      <w:r>
        <w:rPr>
          <w:rFonts w:hint="eastAsia" w:ascii="黑体" w:hAnsi="黑体" w:cs="黑体"/>
          <w:b w:val="0"/>
          <w:sz w:val="28"/>
          <w:szCs w:val="28"/>
        </w:rPr>
        <w:t>附页3 投诉书（格式）</w:t>
      </w:r>
      <w:bookmarkEnd w:id="298"/>
      <w:bookmarkEnd w:id="299"/>
      <w:bookmarkEnd w:id="300"/>
      <w:bookmarkEnd w:id="301"/>
      <w:bookmarkEnd w:id="302"/>
    </w:p>
    <w:p>
      <w:pPr>
        <w:spacing w:before="120" w:beforeLines="50" w:after="120" w:afterLines="50" w:line="560" w:lineRule="exact"/>
        <w:jc w:val="center"/>
        <w:rPr>
          <w:rFonts w:hint="eastAsia" w:ascii="黑体" w:hAnsi="黑体" w:eastAsia="黑体" w:cs="黑体"/>
          <w:bCs/>
          <w:sz w:val="36"/>
          <w:szCs w:val="36"/>
        </w:rPr>
      </w:pP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pgNumType w:fmt="numberInDash"/>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rPr>
          <w:rFonts w:hint="eastAsia"/>
          <w:b/>
          <w:bCs/>
          <w:szCs w:val="44"/>
          <w:lang w:val="zh-CN"/>
        </w:rPr>
      </w:pPr>
    </w:p>
    <w:p>
      <w:pPr>
        <w:pStyle w:val="3"/>
        <w:keepNext w:val="0"/>
        <w:keepLines w:val="0"/>
        <w:adjustRightInd w:val="0"/>
        <w:snapToGrid w:val="0"/>
        <w:spacing w:line="560" w:lineRule="exact"/>
        <w:jc w:val="center"/>
        <w:outlineLvl w:val="1"/>
        <w:rPr>
          <w:b w:val="0"/>
          <w:szCs w:val="44"/>
          <w:lang w:val="zh-CN"/>
        </w:rPr>
      </w:pPr>
      <w:bookmarkStart w:id="303" w:name="_Toc26319"/>
      <w:bookmarkStart w:id="304" w:name="_Toc7157"/>
      <w:bookmarkStart w:id="305" w:name="_Toc16316"/>
      <w:bookmarkStart w:id="306" w:name="_Toc22781"/>
      <w:bookmarkStart w:id="307" w:name="_Toc28769"/>
      <w:bookmarkStart w:id="308" w:name="_Toc20222"/>
      <w:r>
        <w:rPr>
          <w:rFonts w:hint="eastAsia"/>
          <w:b w:val="0"/>
          <w:szCs w:val="44"/>
          <w:lang w:val="zh-CN"/>
        </w:rPr>
        <w:t>第二章</w:t>
      </w:r>
      <w:r>
        <w:rPr>
          <w:b w:val="0"/>
          <w:szCs w:val="44"/>
          <w:lang w:val="zh-CN"/>
        </w:rPr>
        <w:t xml:space="preserve"> </w:t>
      </w:r>
      <w:bookmarkEnd w:id="27"/>
      <w:bookmarkEnd w:id="28"/>
      <w:bookmarkEnd w:id="29"/>
      <w:bookmarkEnd w:id="30"/>
      <w:bookmarkEnd w:id="31"/>
      <w:r>
        <w:rPr>
          <w:rFonts w:hint="eastAsia"/>
          <w:b w:val="0"/>
          <w:szCs w:val="44"/>
          <w:lang w:val="zh-CN"/>
        </w:rPr>
        <w:t>合同通用条款</w:t>
      </w:r>
      <w:bookmarkEnd w:id="32"/>
      <w:bookmarkEnd w:id="303"/>
      <w:bookmarkEnd w:id="304"/>
      <w:bookmarkEnd w:id="305"/>
      <w:bookmarkEnd w:id="306"/>
      <w:bookmarkEnd w:id="307"/>
      <w:bookmarkEnd w:id="308"/>
    </w:p>
    <w:p>
      <w:pPr>
        <w:pStyle w:val="5"/>
        <w:spacing w:before="0" w:after="0" w:line="560" w:lineRule="exact"/>
        <w:ind w:firstLine="560" w:firstLineChars="200"/>
        <w:rPr>
          <w:rFonts w:ascii="黑体" w:hAnsi="黑体" w:cs="黑体"/>
          <w:b w:val="0"/>
          <w:sz w:val="28"/>
          <w:szCs w:val="28"/>
        </w:rPr>
      </w:pPr>
      <w:bookmarkStart w:id="309" w:name="_Toc18663"/>
      <w:bookmarkStart w:id="310" w:name="_Toc29586"/>
      <w:bookmarkStart w:id="311" w:name="_Toc7292"/>
      <w:bookmarkStart w:id="312" w:name="_Toc26542"/>
      <w:bookmarkStart w:id="313" w:name="_Toc6243"/>
      <w:bookmarkStart w:id="314" w:name="_Toc22330"/>
      <w:bookmarkStart w:id="315" w:name="_Toc25781"/>
      <w:bookmarkStart w:id="316" w:name="_Toc8313"/>
      <w:bookmarkStart w:id="317" w:name="_Toc6390"/>
      <w:bookmarkStart w:id="318" w:name="_Toc15683"/>
      <w:r>
        <w:rPr>
          <w:rFonts w:hint="eastAsia" w:ascii="黑体" w:hAnsi="黑体" w:cs="黑体"/>
          <w:b w:val="0"/>
          <w:sz w:val="28"/>
          <w:szCs w:val="28"/>
        </w:rPr>
        <w:t>一、定义</w:t>
      </w:r>
      <w:bookmarkEnd w:id="309"/>
      <w:bookmarkEnd w:id="310"/>
      <w:bookmarkEnd w:id="311"/>
      <w:bookmarkEnd w:id="312"/>
      <w:bookmarkEnd w:id="313"/>
      <w:bookmarkEnd w:id="314"/>
      <w:bookmarkEnd w:id="315"/>
      <w:bookmarkEnd w:id="316"/>
      <w:bookmarkEnd w:id="317"/>
      <w:bookmarkEnd w:id="318"/>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319" w:name="_Toc12135"/>
      <w:bookmarkStart w:id="320" w:name="_Toc30125"/>
      <w:bookmarkStart w:id="321" w:name="_Toc26599"/>
      <w:bookmarkStart w:id="322" w:name="_Toc28764"/>
    </w:p>
    <w:p>
      <w:pPr>
        <w:pStyle w:val="5"/>
        <w:spacing w:before="0" w:after="0" w:line="560" w:lineRule="exact"/>
        <w:ind w:firstLine="560" w:firstLineChars="200"/>
        <w:rPr>
          <w:rFonts w:ascii="黑体" w:hAnsi="黑体" w:cs="黑体"/>
          <w:b w:val="0"/>
          <w:sz w:val="28"/>
          <w:szCs w:val="28"/>
        </w:rPr>
      </w:pPr>
      <w:bookmarkStart w:id="323" w:name="_Toc2832"/>
      <w:bookmarkStart w:id="324" w:name="_Toc21043"/>
      <w:bookmarkStart w:id="325" w:name="_Toc1135"/>
      <w:bookmarkStart w:id="326" w:name="_Toc27599"/>
      <w:bookmarkStart w:id="327" w:name="_Toc13801"/>
      <w:bookmarkStart w:id="328" w:name="_Toc19469"/>
      <w:r>
        <w:rPr>
          <w:rFonts w:hint="eastAsia" w:ascii="黑体" w:hAnsi="黑体" w:cs="黑体"/>
          <w:b w:val="0"/>
          <w:sz w:val="28"/>
          <w:szCs w:val="28"/>
        </w:rPr>
        <w:t>二、物资编目编码、打码贴签要求</w:t>
      </w:r>
      <w:bookmarkEnd w:id="319"/>
      <w:bookmarkEnd w:id="320"/>
      <w:bookmarkEnd w:id="321"/>
      <w:bookmarkEnd w:id="322"/>
      <w:bookmarkEnd w:id="323"/>
      <w:bookmarkEnd w:id="324"/>
      <w:bookmarkEnd w:id="325"/>
      <w:bookmarkEnd w:id="326"/>
      <w:bookmarkEnd w:id="327"/>
      <w:bookmarkEnd w:id="328"/>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5"/>
        <w:spacing w:before="0" w:after="0" w:line="560" w:lineRule="exact"/>
        <w:ind w:firstLine="560" w:firstLineChars="200"/>
        <w:rPr>
          <w:rFonts w:ascii="黑体" w:hAnsi="黑体" w:cs="黑体"/>
          <w:b w:val="0"/>
          <w:sz w:val="28"/>
          <w:szCs w:val="28"/>
        </w:rPr>
      </w:pPr>
      <w:bookmarkStart w:id="329" w:name="_Toc5838"/>
      <w:bookmarkStart w:id="330" w:name="_Toc17224"/>
      <w:bookmarkStart w:id="331" w:name="_Toc20929"/>
      <w:bookmarkStart w:id="332" w:name="_Toc16243"/>
      <w:bookmarkStart w:id="333" w:name="_Toc32103"/>
      <w:bookmarkStart w:id="334" w:name="_Toc30027"/>
      <w:r>
        <w:rPr>
          <w:rFonts w:hint="eastAsia" w:ascii="黑体" w:hAnsi="黑体" w:cs="黑体"/>
          <w:b w:val="0"/>
          <w:sz w:val="28"/>
          <w:szCs w:val="28"/>
        </w:rPr>
        <w:t>三、履约验收</w:t>
      </w:r>
      <w:bookmarkEnd w:id="329"/>
      <w:bookmarkEnd w:id="330"/>
      <w:bookmarkEnd w:id="331"/>
      <w:bookmarkEnd w:id="332"/>
      <w:bookmarkEnd w:id="333"/>
      <w:bookmarkEnd w:id="334"/>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5"/>
        <w:spacing w:before="0" w:after="0" w:line="560" w:lineRule="exact"/>
        <w:ind w:firstLine="560" w:firstLineChars="200"/>
        <w:rPr>
          <w:rFonts w:ascii="黑体" w:hAnsi="黑体" w:cs="黑体"/>
          <w:b w:val="0"/>
          <w:sz w:val="28"/>
          <w:szCs w:val="28"/>
        </w:rPr>
      </w:pPr>
      <w:bookmarkStart w:id="335" w:name="_Toc3155"/>
      <w:bookmarkStart w:id="336" w:name="_Toc15451"/>
      <w:bookmarkStart w:id="337" w:name="_Toc31555"/>
      <w:bookmarkStart w:id="338" w:name="_Toc25074"/>
      <w:bookmarkStart w:id="339" w:name="_Toc5265"/>
      <w:bookmarkStart w:id="340" w:name="_Toc29684"/>
      <w:r>
        <w:rPr>
          <w:rFonts w:hint="eastAsia" w:ascii="黑体" w:hAnsi="黑体" w:cs="黑体"/>
          <w:b w:val="0"/>
          <w:sz w:val="28"/>
          <w:szCs w:val="28"/>
        </w:rPr>
        <w:t>四、保密条款</w:t>
      </w:r>
      <w:bookmarkEnd w:id="335"/>
      <w:bookmarkEnd w:id="336"/>
      <w:bookmarkEnd w:id="337"/>
      <w:bookmarkEnd w:id="338"/>
      <w:bookmarkEnd w:id="339"/>
      <w:bookmarkEnd w:id="340"/>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341" w:name="_Toc18674"/>
      <w:bookmarkStart w:id="342" w:name="_Toc32394"/>
      <w:bookmarkStart w:id="343" w:name="_Toc3978"/>
      <w:bookmarkStart w:id="344" w:name="_Toc22190"/>
      <w:bookmarkStart w:id="345" w:name="_Toc12299"/>
      <w:bookmarkStart w:id="346" w:name="_Toc23383"/>
      <w:r>
        <w:rPr>
          <w:rFonts w:hint="eastAsia" w:ascii="黑体" w:hAnsi="黑体" w:cs="黑体"/>
          <w:b w:val="0"/>
          <w:sz w:val="28"/>
          <w:szCs w:val="28"/>
        </w:rPr>
        <w:t>五、知识产权</w:t>
      </w:r>
      <w:bookmarkEnd w:id="341"/>
      <w:bookmarkEnd w:id="342"/>
      <w:bookmarkEnd w:id="343"/>
      <w:bookmarkEnd w:id="344"/>
      <w:bookmarkEnd w:id="345"/>
      <w:bookmarkEnd w:id="346"/>
    </w:p>
    <w:p>
      <w:pPr>
        <w:spacing w:line="560" w:lineRule="exact"/>
        <w:ind w:firstLine="560" w:firstLineChars="200"/>
        <w:rPr>
          <w:rFonts w:ascii="宋体" w:hAnsi="宋体"/>
          <w:bCs/>
          <w:sz w:val="28"/>
          <w:szCs w:val="28"/>
        </w:rPr>
      </w:pPr>
      <w:bookmarkStart w:id="347" w:name="_Toc11458"/>
      <w:bookmarkStart w:id="348" w:name="_Toc19371"/>
      <w:bookmarkStart w:id="349" w:name="_Toc83738986"/>
      <w:bookmarkStart w:id="350" w:name="_Toc32592"/>
      <w:bookmarkStart w:id="351" w:name="_Toc9733"/>
      <w:bookmarkStart w:id="352" w:name="_Toc13927"/>
      <w:bookmarkStart w:id="353" w:name="_Toc29139"/>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rPr>
          <w:rFonts w:ascii="黑体" w:hAnsi="黑体" w:cs="黑体"/>
          <w:b w:val="0"/>
          <w:sz w:val="28"/>
          <w:szCs w:val="28"/>
        </w:rPr>
      </w:pPr>
      <w:bookmarkStart w:id="354" w:name="_Toc7397"/>
      <w:bookmarkStart w:id="355" w:name="_Toc3080"/>
      <w:bookmarkStart w:id="356" w:name="_Toc30964"/>
      <w:bookmarkStart w:id="357" w:name="_Toc23646"/>
      <w:bookmarkStart w:id="358" w:name="_Toc19379"/>
      <w:bookmarkStart w:id="359" w:name="_Toc2981"/>
      <w:r>
        <w:rPr>
          <w:rFonts w:hint="eastAsia" w:ascii="黑体" w:hAnsi="黑体" w:cs="黑体"/>
          <w:b w:val="0"/>
          <w:sz w:val="28"/>
          <w:szCs w:val="28"/>
        </w:rPr>
        <w:t>六、合同的变更和解除</w:t>
      </w:r>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360" w:name="_Toc494"/>
      <w:bookmarkStart w:id="361" w:name="_Toc17906"/>
      <w:bookmarkStart w:id="362" w:name="_Toc30200"/>
      <w:bookmarkStart w:id="363" w:name="_Toc19429"/>
      <w:bookmarkStart w:id="364" w:name="_Toc2228"/>
      <w:bookmarkStart w:id="365" w:name="_Toc376"/>
      <w:bookmarkStart w:id="366" w:name="_Toc13788"/>
      <w:bookmarkStart w:id="367" w:name="_Toc83738987"/>
      <w:bookmarkStart w:id="368" w:name="_Toc14076"/>
      <w:bookmarkStart w:id="369" w:name="_Toc22397"/>
      <w:bookmarkStart w:id="370" w:name="_Toc1349"/>
      <w:bookmarkStart w:id="371" w:name="_Toc25707"/>
      <w:bookmarkStart w:id="372" w:name="_Toc8373"/>
      <w:r>
        <w:rPr>
          <w:rFonts w:hint="eastAsia" w:ascii="黑体" w:hAnsi="黑体" w:cs="黑体"/>
          <w:b w:val="0"/>
          <w:sz w:val="28"/>
          <w:szCs w:val="28"/>
        </w:rPr>
        <w:t>七、履约监督</w:t>
      </w:r>
      <w:bookmarkEnd w:id="360"/>
      <w:bookmarkEnd w:id="361"/>
      <w:bookmarkEnd w:id="362"/>
      <w:bookmarkEnd w:id="363"/>
      <w:bookmarkEnd w:id="364"/>
      <w:bookmarkEnd w:id="365"/>
      <w:bookmarkEnd w:id="366"/>
      <w:bookmarkEnd w:id="367"/>
      <w:bookmarkEnd w:id="368"/>
      <w:bookmarkEnd w:id="369"/>
      <w:bookmarkEnd w:id="370"/>
      <w:bookmarkEnd w:id="371"/>
      <w:bookmarkEnd w:id="372"/>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373" w:name="_Toc18552"/>
      <w:bookmarkStart w:id="374" w:name="_Toc11402"/>
      <w:bookmarkStart w:id="375" w:name="_Toc5113"/>
      <w:bookmarkStart w:id="376" w:name="_Toc25739"/>
      <w:bookmarkStart w:id="377" w:name="_Toc18973"/>
      <w:bookmarkStart w:id="378" w:name="_Toc24153"/>
      <w:r>
        <w:rPr>
          <w:rFonts w:hint="eastAsia" w:ascii="黑体" w:hAnsi="黑体" w:cs="黑体"/>
          <w:b w:val="0"/>
          <w:sz w:val="28"/>
          <w:szCs w:val="28"/>
        </w:rPr>
        <w:t>八、转包与分包</w:t>
      </w:r>
      <w:bookmarkEnd w:id="373"/>
      <w:bookmarkEnd w:id="374"/>
      <w:bookmarkEnd w:id="375"/>
      <w:bookmarkEnd w:id="376"/>
      <w:bookmarkEnd w:id="377"/>
      <w:bookmarkEnd w:id="378"/>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5"/>
        <w:spacing w:before="0" w:after="0" w:line="560" w:lineRule="exact"/>
        <w:ind w:firstLine="640" w:firstLineChars="200"/>
        <w:rPr>
          <w:b w:val="0"/>
        </w:rPr>
      </w:pPr>
      <w:bookmarkStart w:id="379" w:name="_Toc9757"/>
      <w:bookmarkStart w:id="380" w:name="_Toc1573"/>
      <w:bookmarkStart w:id="381" w:name="_Toc20255"/>
      <w:bookmarkStart w:id="382" w:name="_Toc25769"/>
      <w:bookmarkStart w:id="383" w:name="_Toc14371"/>
      <w:bookmarkStart w:id="384" w:name="_Toc16283"/>
      <w:bookmarkStart w:id="385" w:name="_Toc23679"/>
      <w:bookmarkStart w:id="386" w:name="_Toc16941"/>
      <w:bookmarkStart w:id="387" w:name="_Toc31717"/>
      <w:bookmarkStart w:id="388" w:name="_Toc30656"/>
      <w:bookmarkStart w:id="389" w:name="_Toc83738988"/>
      <w:bookmarkStart w:id="390" w:name="_Toc32282"/>
      <w:bookmarkStart w:id="391" w:name="_Toc1284"/>
      <w:r>
        <w:rPr>
          <w:rFonts w:hint="eastAsia"/>
          <w:b w:val="0"/>
        </w:rPr>
        <w:t>九、违约责任</w:t>
      </w:r>
      <w:bookmarkEnd w:id="379"/>
      <w:bookmarkEnd w:id="380"/>
      <w:bookmarkEnd w:id="381"/>
      <w:bookmarkEnd w:id="382"/>
      <w:bookmarkEnd w:id="383"/>
      <w:bookmarkEnd w:id="384"/>
      <w:bookmarkEnd w:id="385"/>
      <w:bookmarkEnd w:id="386"/>
      <w:bookmarkEnd w:id="387"/>
      <w:bookmarkEnd w:id="388"/>
      <w:bookmarkEnd w:id="389"/>
      <w:bookmarkEnd w:id="390"/>
      <w:bookmarkEnd w:id="391"/>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5"/>
        <w:spacing w:before="0" w:after="0" w:line="560" w:lineRule="exact"/>
        <w:ind w:firstLine="560" w:firstLineChars="200"/>
        <w:rPr>
          <w:rFonts w:ascii="黑体" w:hAnsi="黑体" w:cs="黑体"/>
          <w:b w:val="0"/>
          <w:sz w:val="28"/>
          <w:szCs w:val="28"/>
        </w:rPr>
      </w:pPr>
      <w:bookmarkStart w:id="392" w:name="_Toc27340"/>
      <w:bookmarkStart w:id="393" w:name="_Toc83738989"/>
      <w:bookmarkStart w:id="394" w:name="_Toc30479"/>
      <w:bookmarkStart w:id="395" w:name="_Toc32568"/>
      <w:bookmarkStart w:id="396" w:name="_Toc15949"/>
      <w:bookmarkStart w:id="397" w:name="_Toc7908"/>
      <w:bookmarkStart w:id="398" w:name="_Toc25283"/>
      <w:bookmarkStart w:id="399" w:name="_Toc14064"/>
      <w:bookmarkStart w:id="400" w:name="_Toc4921"/>
      <w:bookmarkStart w:id="401" w:name="_Toc10954"/>
      <w:bookmarkStart w:id="402" w:name="_Toc22345"/>
      <w:bookmarkStart w:id="403" w:name="_Toc17582"/>
      <w:bookmarkStart w:id="404" w:name="_Toc10383"/>
      <w:r>
        <w:rPr>
          <w:rFonts w:hint="eastAsia" w:ascii="黑体" w:hAnsi="黑体" w:cs="黑体"/>
          <w:b w:val="0"/>
          <w:sz w:val="28"/>
          <w:szCs w:val="28"/>
        </w:rPr>
        <w:t>十、争议解决方式</w:t>
      </w:r>
      <w:bookmarkEnd w:id="392"/>
      <w:bookmarkEnd w:id="393"/>
      <w:bookmarkEnd w:id="394"/>
      <w:bookmarkEnd w:id="395"/>
      <w:bookmarkEnd w:id="396"/>
      <w:bookmarkEnd w:id="397"/>
      <w:bookmarkEnd w:id="398"/>
      <w:bookmarkEnd w:id="399"/>
      <w:bookmarkEnd w:id="400"/>
      <w:bookmarkEnd w:id="401"/>
      <w:bookmarkEnd w:id="402"/>
      <w:bookmarkEnd w:id="403"/>
      <w:bookmarkEnd w:id="404"/>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spacing w:line="560" w:lineRule="exact"/>
        <w:ind w:firstLine="880" w:firstLineChars="200"/>
        <w:jc w:val="left"/>
        <w:rPr>
          <w:bCs/>
          <w:sz w:val="44"/>
          <w:szCs w:val="44"/>
        </w:rPr>
        <w:sectPr>
          <w:headerReference r:id="rId9" w:type="default"/>
          <w:footerReference r:id="rId10" w:type="default"/>
          <w:pgSz w:w="11906" w:h="16838"/>
          <w:pgMar w:top="1418" w:right="1134" w:bottom="1418" w:left="1418" w:header="851" w:footer="851" w:gutter="0"/>
          <w:pgNumType w:fmt="numberInDash"/>
          <w:cols w:space="720" w:num="1"/>
        </w:sectPr>
      </w:pPr>
      <w:bookmarkStart w:id="405" w:name="_Toc112317784"/>
      <w:r>
        <w:rPr>
          <w:bCs/>
          <w:sz w:val="44"/>
          <w:szCs w:val="44"/>
        </w:rPr>
        <w:br w:type="page"/>
      </w:r>
    </w:p>
    <w:p>
      <w:pPr>
        <w:pStyle w:val="3"/>
        <w:keepNext w:val="0"/>
        <w:keepLines w:val="0"/>
        <w:adjustRightInd w:val="0"/>
        <w:snapToGrid w:val="0"/>
        <w:spacing w:line="560" w:lineRule="exact"/>
        <w:jc w:val="center"/>
        <w:outlineLvl w:val="1"/>
        <w:rPr>
          <w:b w:val="0"/>
          <w:szCs w:val="44"/>
          <w:lang w:val="zh-CN"/>
        </w:rPr>
      </w:pPr>
      <w:bookmarkStart w:id="406" w:name="_Toc10691"/>
      <w:bookmarkStart w:id="407" w:name="_Toc16235"/>
      <w:bookmarkStart w:id="408" w:name="_Toc31933"/>
      <w:bookmarkStart w:id="409" w:name="_Toc30778"/>
      <w:bookmarkStart w:id="410" w:name="_Toc1061"/>
      <w:bookmarkStart w:id="411" w:name="_Toc616"/>
      <w:bookmarkStart w:id="412" w:name="_Toc31091"/>
      <w:bookmarkStart w:id="413" w:name="_Toc7651"/>
      <w:bookmarkStart w:id="414" w:name="_Toc5712"/>
      <w:bookmarkStart w:id="415" w:name="_Toc11466"/>
      <w:bookmarkStart w:id="416" w:name="_Toc17389"/>
      <w:r>
        <w:rPr>
          <w:rFonts w:hint="eastAsia"/>
          <w:b w:val="0"/>
          <w:szCs w:val="44"/>
          <w:lang w:val="zh-CN"/>
        </w:rPr>
        <w:t>第三章</w:t>
      </w:r>
      <w:r>
        <w:rPr>
          <w:b w:val="0"/>
          <w:szCs w:val="44"/>
          <w:lang w:val="zh-CN"/>
        </w:rPr>
        <w:t xml:space="preserve"> </w:t>
      </w:r>
      <w:bookmarkStart w:id="417" w:name="_Hlk112353117"/>
      <w:r>
        <w:rPr>
          <w:rFonts w:hint="eastAsia"/>
          <w:b w:val="0"/>
          <w:szCs w:val="44"/>
          <w:lang w:val="zh-CN"/>
        </w:rPr>
        <w:t>投标文件内容及格式</w:t>
      </w:r>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18" w:name="_Toc81213694"/>
      <w:bookmarkStart w:id="419" w:name="_Toc13568"/>
      <w:bookmarkStart w:id="420" w:name="_Toc31021"/>
      <w:bookmarkStart w:id="421" w:name="_Toc8608"/>
      <w:bookmarkStart w:id="422" w:name="_Toc17832"/>
      <w:bookmarkStart w:id="423" w:name="_Toc16777"/>
      <w:bookmarkStart w:id="424" w:name="_Toc23606"/>
      <w:bookmarkStart w:id="425" w:name="_Toc5707"/>
      <w:bookmarkStart w:id="426" w:name="_Toc18151"/>
      <w:bookmarkStart w:id="427" w:name="_Toc19170"/>
      <w:bookmarkStart w:id="428" w:name="_Toc3800"/>
      <w:r>
        <w:rPr>
          <w:rFonts w:hint="eastAsia" w:ascii="方正小标宋简体" w:eastAsia="方正小标宋简体"/>
          <w:b w:val="0"/>
          <w:sz w:val="52"/>
          <w:szCs w:val="52"/>
        </w:rPr>
        <w:t>一、</w:t>
      </w:r>
      <w:bookmarkEnd w:id="418"/>
      <w:r>
        <w:rPr>
          <w:rFonts w:hint="eastAsia" w:ascii="方正小标宋简体" w:eastAsia="方正小标宋简体"/>
          <w:b w:val="0"/>
          <w:sz w:val="52"/>
          <w:szCs w:val="52"/>
        </w:rPr>
        <w:t>价格文件</w:t>
      </w:r>
      <w:bookmarkEnd w:id="419"/>
      <w:bookmarkEnd w:id="420"/>
      <w:bookmarkEnd w:id="421"/>
      <w:bookmarkEnd w:id="422"/>
      <w:bookmarkEnd w:id="423"/>
      <w:bookmarkEnd w:id="424"/>
      <w:bookmarkEnd w:id="425"/>
      <w:bookmarkEnd w:id="426"/>
      <w:bookmarkEnd w:id="427"/>
      <w:bookmarkEnd w:id="428"/>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11" w:type="default"/>
          <w:pgSz w:w="11906" w:h="16838"/>
          <w:pgMar w:top="1418" w:right="1134" w:bottom="1418" w:left="1418" w:header="851" w:footer="851" w:gutter="0"/>
          <w:pgNumType w:fmt="numberInDash"/>
          <w:cols w:space="720" w:num="1"/>
        </w:sectPr>
      </w:pPr>
    </w:p>
    <w:p>
      <w:pPr>
        <w:pStyle w:val="6"/>
        <w:spacing w:before="120" w:beforeLines="50" w:after="120" w:afterLines="50"/>
        <w:rPr>
          <w:b w:val="0"/>
        </w:rPr>
      </w:pPr>
      <w:bookmarkStart w:id="429" w:name="_Toc12492"/>
      <w:bookmarkStart w:id="430" w:name="_Toc1873"/>
      <w:bookmarkStart w:id="431" w:name="_Toc13727"/>
      <w:bookmarkStart w:id="432" w:name="_Toc8444"/>
      <w:r>
        <w:rPr>
          <w:rFonts w:hint="eastAsia"/>
          <w:b w:val="0"/>
        </w:rPr>
        <w:t>附件</w:t>
      </w:r>
      <w:r>
        <w:rPr>
          <w:b w:val="0"/>
        </w:rPr>
        <w:t xml:space="preserve">1-1 </w:t>
      </w:r>
      <w:r>
        <w:rPr>
          <w:rFonts w:hint="eastAsia"/>
          <w:b w:val="0"/>
        </w:rPr>
        <w:t>开标一览表</w:t>
      </w:r>
      <w:bookmarkEnd w:id="429"/>
      <w:bookmarkEnd w:id="430"/>
      <w:bookmarkEnd w:id="431"/>
      <w:bookmarkEnd w:id="432"/>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ascii="宋体" w:hAnsi="宋体" w:cs="宋体"/>
                <w:bCs/>
                <w:spacing w:val="-4"/>
                <w:sz w:val="24"/>
              </w:rPr>
            </w:pPr>
            <w:r>
              <w:rPr>
                <w:rFonts w:hint="eastAsia" w:ascii="宋体" w:hAnsi="宋体" w:cs="宋体"/>
                <w:bCs/>
                <w:spacing w:val="-4"/>
                <w:sz w:val="24"/>
                <w:lang w:val="en-US" w:eastAsia="zh-CN"/>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6"/>
      </w:pPr>
    </w:p>
    <w:p/>
    <w:p>
      <w:pPr>
        <w:pStyle w:val="16"/>
      </w:pPr>
    </w:p>
    <w:p/>
    <w:p>
      <w:pPr>
        <w:pStyle w:val="6"/>
        <w:spacing w:before="120" w:beforeLines="50" w:after="120" w:afterLines="50"/>
        <w:rPr>
          <w:b w:val="0"/>
        </w:rPr>
      </w:pPr>
      <w:bookmarkStart w:id="433" w:name="_Toc16009"/>
      <w:bookmarkStart w:id="434" w:name="_Toc29536"/>
      <w:bookmarkStart w:id="435" w:name="_Toc13502"/>
      <w:bookmarkStart w:id="436" w:name="_Toc8637"/>
      <w:r>
        <w:rPr>
          <w:rFonts w:hint="eastAsia"/>
          <w:b w:val="0"/>
        </w:rPr>
        <w:t>附件</w:t>
      </w:r>
      <w:r>
        <w:rPr>
          <w:b w:val="0"/>
        </w:rPr>
        <w:t xml:space="preserve">1-2 </w:t>
      </w:r>
      <w:r>
        <w:rPr>
          <w:rFonts w:hint="eastAsia"/>
          <w:b w:val="0"/>
        </w:rPr>
        <w:t>价格构成表</w:t>
      </w:r>
      <w:bookmarkEnd w:id="433"/>
      <w:bookmarkEnd w:id="434"/>
      <w:bookmarkEnd w:id="435"/>
      <w:bookmarkEnd w:id="43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359" w:type="pct"/>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290" w:type="pct"/>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290" w:type="pct"/>
            <w:vMerge w:val="restart"/>
            <w:vAlign w:val="center"/>
          </w:tcPr>
          <w:p>
            <w:pPr>
              <w:jc w:val="center"/>
              <w:rPr>
                <w:bCs/>
                <w:sz w:val="24"/>
              </w:rPr>
            </w:pPr>
            <w:r>
              <w:rPr>
                <w:rFonts w:hint="eastAsia"/>
                <w:bCs/>
                <w:sz w:val="24"/>
              </w:rPr>
              <w:t>数量</w:t>
            </w:r>
          </w:p>
        </w:tc>
        <w:tc>
          <w:tcPr>
            <w:tcW w:w="253" w:type="pct"/>
            <w:vMerge w:val="restart"/>
            <w:vAlign w:val="center"/>
          </w:tcPr>
          <w:p>
            <w:pPr>
              <w:jc w:val="center"/>
              <w:rPr>
                <w:bCs/>
                <w:sz w:val="24"/>
              </w:rPr>
            </w:pPr>
            <w:r>
              <w:rPr>
                <w:rFonts w:hint="eastAsia"/>
                <w:bCs/>
                <w:sz w:val="24"/>
              </w:rPr>
              <w:t>总价</w:t>
            </w:r>
          </w:p>
        </w:tc>
        <w:tc>
          <w:tcPr>
            <w:tcW w:w="3456" w:type="pct"/>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50" w:type="pct"/>
            <w:vMerge w:val="continue"/>
            <w:vAlign w:val="center"/>
          </w:tcPr>
          <w:p>
            <w:pPr>
              <w:jc w:val="center"/>
              <w:rPr>
                <w:bCs/>
                <w:sz w:val="24"/>
              </w:rPr>
            </w:pPr>
          </w:p>
        </w:tc>
        <w:tc>
          <w:tcPr>
            <w:tcW w:w="359" w:type="pct"/>
            <w:vMerge w:val="continue"/>
            <w:vAlign w:val="center"/>
          </w:tcPr>
          <w:p>
            <w:pPr>
              <w:jc w:val="center"/>
              <w:rPr>
                <w:bCs/>
                <w:sz w:val="24"/>
              </w:rPr>
            </w:pPr>
          </w:p>
        </w:tc>
        <w:tc>
          <w:tcPr>
            <w:tcW w:w="290" w:type="pct"/>
            <w:vMerge w:val="continue"/>
            <w:vAlign w:val="center"/>
          </w:tcPr>
          <w:p>
            <w:pPr>
              <w:jc w:val="center"/>
              <w:rPr>
                <w:bCs/>
                <w:sz w:val="24"/>
              </w:rPr>
            </w:pPr>
          </w:p>
        </w:tc>
        <w:tc>
          <w:tcPr>
            <w:tcW w:w="290" w:type="pct"/>
            <w:vMerge w:val="continue"/>
            <w:vAlign w:val="center"/>
          </w:tcPr>
          <w:p>
            <w:pPr>
              <w:jc w:val="center"/>
              <w:rPr>
                <w:bCs/>
                <w:sz w:val="24"/>
              </w:rPr>
            </w:pPr>
          </w:p>
        </w:tc>
        <w:tc>
          <w:tcPr>
            <w:tcW w:w="253" w:type="pct"/>
            <w:vMerge w:val="continue"/>
            <w:vAlign w:val="center"/>
          </w:tcPr>
          <w:p>
            <w:pPr>
              <w:jc w:val="center"/>
              <w:rPr>
                <w:bCs/>
                <w:sz w:val="24"/>
              </w:rPr>
            </w:pPr>
          </w:p>
        </w:tc>
        <w:tc>
          <w:tcPr>
            <w:tcW w:w="256" w:type="pct"/>
            <w:vAlign w:val="center"/>
          </w:tcPr>
          <w:p>
            <w:pPr>
              <w:jc w:val="center"/>
              <w:rPr>
                <w:bCs/>
                <w:sz w:val="24"/>
              </w:rPr>
            </w:pPr>
            <w:r>
              <w:rPr>
                <w:rFonts w:hint="eastAsia"/>
                <w:bCs/>
                <w:sz w:val="24"/>
              </w:rPr>
              <w:t>单价</w:t>
            </w:r>
          </w:p>
        </w:tc>
        <w:tc>
          <w:tcPr>
            <w:tcW w:w="299" w:type="pct"/>
            <w:vAlign w:val="center"/>
          </w:tcPr>
          <w:p>
            <w:pPr>
              <w:jc w:val="center"/>
              <w:rPr>
                <w:bCs/>
                <w:sz w:val="24"/>
              </w:rPr>
            </w:pPr>
            <w:r>
              <w:rPr>
                <w:rFonts w:hint="eastAsia"/>
                <w:bCs/>
                <w:sz w:val="24"/>
              </w:rPr>
              <w:t>直接材料费</w:t>
            </w:r>
          </w:p>
        </w:tc>
        <w:tc>
          <w:tcPr>
            <w:tcW w:w="256" w:type="pct"/>
            <w:vAlign w:val="center"/>
          </w:tcPr>
          <w:p>
            <w:pPr>
              <w:jc w:val="center"/>
              <w:rPr>
                <w:bCs/>
                <w:sz w:val="24"/>
              </w:rPr>
            </w:pPr>
            <w:r>
              <w:rPr>
                <w:rFonts w:hint="eastAsia"/>
                <w:bCs/>
                <w:sz w:val="24"/>
              </w:rPr>
              <w:t>外购成件费</w:t>
            </w:r>
          </w:p>
        </w:tc>
        <w:tc>
          <w:tcPr>
            <w:tcW w:w="256" w:type="pct"/>
            <w:vAlign w:val="center"/>
          </w:tcPr>
          <w:p>
            <w:pPr>
              <w:jc w:val="center"/>
              <w:rPr>
                <w:bCs/>
                <w:sz w:val="24"/>
              </w:rPr>
            </w:pPr>
            <w:r>
              <w:rPr>
                <w:rFonts w:hint="eastAsia"/>
                <w:bCs/>
                <w:sz w:val="24"/>
              </w:rPr>
              <w:t>燃料及动力费</w:t>
            </w:r>
          </w:p>
        </w:tc>
        <w:tc>
          <w:tcPr>
            <w:tcW w:w="256" w:type="pct"/>
            <w:vAlign w:val="center"/>
          </w:tcPr>
          <w:p>
            <w:pPr>
              <w:jc w:val="center"/>
              <w:rPr>
                <w:bCs/>
                <w:sz w:val="24"/>
              </w:rPr>
            </w:pPr>
            <w:r>
              <w:rPr>
                <w:rFonts w:hint="eastAsia"/>
                <w:bCs/>
                <w:sz w:val="24"/>
              </w:rPr>
              <w:t>直接人工费</w:t>
            </w:r>
          </w:p>
        </w:tc>
        <w:tc>
          <w:tcPr>
            <w:tcW w:w="299" w:type="pct"/>
            <w:vAlign w:val="center"/>
          </w:tcPr>
          <w:p>
            <w:pPr>
              <w:jc w:val="center"/>
              <w:rPr>
                <w:bCs/>
                <w:sz w:val="24"/>
              </w:rPr>
            </w:pPr>
            <w:r>
              <w:rPr>
                <w:rFonts w:hint="eastAsia"/>
                <w:bCs/>
                <w:sz w:val="24"/>
              </w:rPr>
              <w:t>废品损失费</w:t>
            </w:r>
          </w:p>
        </w:tc>
        <w:tc>
          <w:tcPr>
            <w:tcW w:w="256" w:type="pct"/>
            <w:vAlign w:val="center"/>
          </w:tcPr>
          <w:p>
            <w:pPr>
              <w:jc w:val="center"/>
              <w:rPr>
                <w:bCs/>
                <w:sz w:val="24"/>
              </w:rPr>
            </w:pPr>
            <w:r>
              <w:rPr>
                <w:rFonts w:hint="eastAsia"/>
                <w:bCs/>
                <w:sz w:val="24"/>
              </w:rPr>
              <w:t>管理费用</w:t>
            </w:r>
          </w:p>
        </w:tc>
        <w:tc>
          <w:tcPr>
            <w:tcW w:w="256" w:type="pct"/>
            <w:vAlign w:val="center"/>
          </w:tcPr>
          <w:p>
            <w:pPr>
              <w:jc w:val="center"/>
              <w:rPr>
                <w:bCs/>
                <w:sz w:val="24"/>
              </w:rPr>
            </w:pPr>
            <w:r>
              <w:rPr>
                <w:rFonts w:hint="eastAsia"/>
                <w:bCs/>
                <w:sz w:val="24"/>
              </w:rPr>
              <w:t>利润</w:t>
            </w:r>
          </w:p>
        </w:tc>
        <w:tc>
          <w:tcPr>
            <w:tcW w:w="256" w:type="pct"/>
            <w:vAlign w:val="center"/>
          </w:tcPr>
          <w:p>
            <w:pPr>
              <w:jc w:val="center"/>
              <w:rPr>
                <w:bCs/>
                <w:sz w:val="24"/>
              </w:rPr>
            </w:pPr>
            <w:r>
              <w:rPr>
                <w:rFonts w:hint="eastAsia"/>
                <w:bCs/>
                <w:sz w:val="24"/>
              </w:rPr>
              <w:t>税金</w:t>
            </w:r>
          </w:p>
        </w:tc>
        <w:tc>
          <w:tcPr>
            <w:tcW w:w="299" w:type="pct"/>
            <w:vAlign w:val="center"/>
          </w:tcPr>
          <w:p>
            <w:pPr>
              <w:jc w:val="center"/>
              <w:rPr>
                <w:bCs/>
                <w:sz w:val="24"/>
              </w:rPr>
            </w:pPr>
            <w:r>
              <w:rPr>
                <w:rFonts w:hint="eastAsia"/>
                <w:bCs/>
                <w:sz w:val="24"/>
              </w:rPr>
              <w:t>备件工具费</w:t>
            </w:r>
          </w:p>
        </w:tc>
        <w:tc>
          <w:tcPr>
            <w:tcW w:w="299" w:type="pct"/>
            <w:vAlign w:val="center"/>
          </w:tcPr>
          <w:p>
            <w:pPr>
              <w:jc w:val="center"/>
              <w:rPr>
                <w:bCs/>
                <w:sz w:val="24"/>
              </w:rPr>
            </w:pPr>
            <w:r>
              <w:rPr>
                <w:rFonts w:hint="eastAsia"/>
                <w:bCs/>
                <w:sz w:val="24"/>
              </w:rPr>
              <w:t>安装调试费</w:t>
            </w:r>
          </w:p>
        </w:tc>
        <w:tc>
          <w:tcPr>
            <w:tcW w:w="256" w:type="pct"/>
            <w:vAlign w:val="center"/>
          </w:tcPr>
          <w:p>
            <w:pPr>
              <w:jc w:val="center"/>
              <w:rPr>
                <w:bCs/>
                <w:sz w:val="24"/>
              </w:rPr>
            </w:pPr>
            <w:r>
              <w:rPr>
                <w:rFonts w:hint="eastAsia"/>
                <w:bCs/>
                <w:sz w:val="24"/>
              </w:rPr>
              <w:t>技术服务费</w:t>
            </w:r>
          </w:p>
        </w:tc>
        <w:tc>
          <w:tcPr>
            <w:tcW w:w="213" w:type="pct"/>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vAlign w:val="center"/>
          </w:tcPr>
          <w:p>
            <w:pPr>
              <w:jc w:val="center"/>
              <w:rPr>
                <w:bCs/>
                <w:sz w:val="24"/>
              </w:rPr>
            </w:pPr>
            <w:r>
              <w:rPr>
                <w:bCs/>
                <w:sz w:val="24"/>
              </w:rPr>
              <w:t>1</w:t>
            </w:r>
          </w:p>
        </w:tc>
        <w:tc>
          <w:tcPr>
            <w:tcW w:w="359" w:type="pct"/>
            <w:vAlign w:val="center"/>
          </w:tcPr>
          <w:p>
            <w:pPr>
              <w:jc w:val="center"/>
              <w:rPr>
                <w:bCs/>
                <w:sz w:val="24"/>
              </w:rPr>
            </w:pPr>
            <w:r>
              <w:rPr>
                <w:bCs/>
                <w:sz w:val="24"/>
              </w:rPr>
              <w:t>2</w:t>
            </w:r>
          </w:p>
        </w:tc>
        <w:tc>
          <w:tcPr>
            <w:tcW w:w="290" w:type="pct"/>
            <w:vAlign w:val="center"/>
          </w:tcPr>
          <w:p>
            <w:pPr>
              <w:jc w:val="center"/>
              <w:rPr>
                <w:bCs/>
                <w:sz w:val="24"/>
              </w:rPr>
            </w:pPr>
            <w:r>
              <w:rPr>
                <w:bCs/>
                <w:sz w:val="24"/>
              </w:rPr>
              <w:t>3</w:t>
            </w:r>
          </w:p>
        </w:tc>
        <w:tc>
          <w:tcPr>
            <w:tcW w:w="290" w:type="pct"/>
            <w:vAlign w:val="center"/>
          </w:tcPr>
          <w:p>
            <w:pPr>
              <w:jc w:val="center"/>
              <w:rPr>
                <w:bCs/>
                <w:sz w:val="24"/>
              </w:rPr>
            </w:pPr>
            <w:r>
              <w:rPr>
                <w:bCs/>
                <w:sz w:val="24"/>
              </w:rPr>
              <w:t>4</w:t>
            </w:r>
          </w:p>
        </w:tc>
        <w:tc>
          <w:tcPr>
            <w:tcW w:w="253" w:type="pct"/>
            <w:vAlign w:val="center"/>
          </w:tcPr>
          <w:p>
            <w:pPr>
              <w:jc w:val="center"/>
              <w:rPr>
                <w:bCs/>
                <w:sz w:val="24"/>
              </w:rPr>
            </w:pPr>
            <w:r>
              <w:rPr>
                <w:bCs/>
                <w:sz w:val="24"/>
              </w:rPr>
              <w:t>5</w:t>
            </w:r>
          </w:p>
        </w:tc>
        <w:tc>
          <w:tcPr>
            <w:tcW w:w="256" w:type="pct"/>
            <w:vAlign w:val="center"/>
          </w:tcPr>
          <w:p>
            <w:pPr>
              <w:jc w:val="center"/>
              <w:rPr>
                <w:bCs/>
                <w:sz w:val="24"/>
              </w:rPr>
            </w:pPr>
            <w:r>
              <w:rPr>
                <w:bCs/>
                <w:sz w:val="24"/>
              </w:rPr>
              <w:t>6</w:t>
            </w:r>
          </w:p>
        </w:tc>
        <w:tc>
          <w:tcPr>
            <w:tcW w:w="299" w:type="pct"/>
            <w:vAlign w:val="center"/>
          </w:tcPr>
          <w:p>
            <w:pPr>
              <w:jc w:val="center"/>
              <w:rPr>
                <w:bCs/>
                <w:sz w:val="24"/>
              </w:rPr>
            </w:pPr>
            <w:r>
              <w:rPr>
                <w:bCs/>
                <w:sz w:val="24"/>
              </w:rPr>
              <w:t>7</w:t>
            </w:r>
          </w:p>
        </w:tc>
        <w:tc>
          <w:tcPr>
            <w:tcW w:w="256" w:type="pct"/>
            <w:vAlign w:val="center"/>
          </w:tcPr>
          <w:p>
            <w:pPr>
              <w:jc w:val="center"/>
              <w:rPr>
                <w:bCs/>
                <w:sz w:val="24"/>
              </w:rPr>
            </w:pPr>
            <w:r>
              <w:rPr>
                <w:bCs/>
                <w:sz w:val="24"/>
              </w:rPr>
              <w:t>8</w:t>
            </w:r>
          </w:p>
        </w:tc>
        <w:tc>
          <w:tcPr>
            <w:tcW w:w="256" w:type="pct"/>
            <w:vAlign w:val="center"/>
          </w:tcPr>
          <w:p>
            <w:pPr>
              <w:jc w:val="center"/>
              <w:rPr>
                <w:bCs/>
                <w:sz w:val="24"/>
              </w:rPr>
            </w:pPr>
            <w:r>
              <w:rPr>
                <w:bCs/>
                <w:sz w:val="24"/>
              </w:rPr>
              <w:t>9</w:t>
            </w:r>
          </w:p>
        </w:tc>
        <w:tc>
          <w:tcPr>
            <w:tcW w:w="256" w:type="pct"/>
            <w:vAlign w:val="center"/>
          </w:tcPr>
          <w:p>
            <w:pPr>
              <w:jc w:val="center"/>
              <w:rPr>
                <w:bCs/>
                <w:sz w:val="24"/>
              </w:rPr>
            </w:pPr>
            <w:r>
              <w:rPr>
                <w:bCs/>
                <w:sz w:val="24"/>
              </w:rPr>
              <w:t>10</w:t>
            </w:r>
          </w:p>
        </w:tc>
        <w:tc>
          <w:tcPr>
            <w:tcW w:w="299" w:type="pct"/>
            <w:vAlign w:val="center"/>
          </w:tcPr>
          <w:p>
            <w:pPr>
              <w:jc w:val="center"/>
              <w:rPr>
                <w:bCs/>
                <w:sz w:val="24"/>
              </w:rPr>
            </w:pPr>
            <w:r>
              <w:rPr>
                <w:bCs/>
                <w:sz w:val="24"/>
              </w:rPr>
              <w:t>11</w:t>
            </w:r>
          </w:p>
        </w:tc>
        <w:tc>
          <w:tcPr>
            <w:tcW w:w="256" w:type="pct"/>
            <w:vAlign w:val="center"/>
          </w:tcPr>
          <w:p>
            <w:pPr>
              <w:jc w:val="center"/>
              <w:rPr>
                <w:bCs/>
                <w:sz w:val="24"/>
              </w:rPr>
            </w:pPr>
            <w:r>
              <w:rPr>
                <w:bCs/>
                <w:sz w:val="24"/>
              </w:rPr>
              <w:t>12</w:t>
            </w:r>
          </w:p>
        </w:tc>
        <w:tc>
          <w:tcPr>
            <w:tcW w:w="256" w:type="pct"/>
            <w:vAlign w:val="center"/>
          </w:tcPr>
          <w:p>
            <w:pPr>
              <w:jc w:val="center"/>
              <w:rPr>
                <w:bCs/>
                <w:sz w:val="24"/>
              </w:rPr>
            </w:pPr>
            <w:r>
              <w:rPr>
                <w:bCs/>
                <w:sz w:val="24"/>
              </w:rPr>
              <w:t>13</w:t>
            </w:r>
          </w:p>
        </w:tc>
        <w:tc>
          <w:tcPr>
            <w:tcW w:w="256" w:type="pct"/>
            <w:vAlign w:val="center"/>
          </w:tcPr>
          <w:p>
            <w:pPr>
              <w:jc w:val="center"/>
              <w:rPr>
                <w:bCs/>
                <w:sz w:val="24"/>
              </w:rPr>
            </w:pPr>
            <w:r>
              <w:rPr>
                <w:bCs/>
                <w:sz w:val="24"/>
              </w:rPr>
              <w:t>14</w:t>
            </w:r>
          </w:p>
        </w:tc>
        <w:tc>
          <w:tcPr>
            <w:tcW w:w="299" w:type="pct"/>
            <w:vAlign w:val="center"/>
          </w:tcPr>
          <w:p>
            <w:pPr>
              <w:jc w:val="center"/>
              <w:rPr>
                <w:bCs/>
                <w:sz w:val="24"/>
              </w:rPr>
            </w:pPr>
            <w:r>
              <w:rPr>
                <w:bCs/>
                <w:sz w:val="24"/>
              </w:rPr>
              <w:t>15</w:t>
            </w:r>
          </w:p>
        </w:tc>
        <w:tc>
          <w:tcPr>
            <w:tcW w:w="299" w:type="pct"/>
            <w:vAlign w:val="center"/>
          </w:tcPr>
          <w:p>
            <w:pPr>
              <w:jc w:val="center"/>
              <w:rPr>
                <w:bCs/>
                <w:sz w:val="24"/>
              </w:rPr>
            </w:pPr>
            <w:r>
              <w:rPr>
                <w:bCs/>
                <w:sz w:val="24"/>
              </w:rPr>
              <w:t>16</w:t>
            </w:r>
          </w:p>
        </w:tc>
        <w:tc>
          <w:tcPr>
            <w:tcW w:w="256" w:type="pct"/>
            <w:vAlign w:val="center"/>
          </w:tcPr>
          <w:p>
            <w:pPr>
              <w:jc w:val="center"/>
              <w:rPr>
                <w:bCs/>
                <w:sz w:val="24"/>
              </w:rPr>
            </w:pPr>
            <w:r>
              <w:rPr>
                <w:bCs/>
                <w:sz w:val="24"/>
              </w:rPr>
              <w:t>17</w:t>
            </w:r>
          </w:p>
        </w:tc>
        <w:tc>
          <w:tcPr>
            <w:tcW w:w="213" w:type="pct"/>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pgNumType w:fmt="numberInDash"/>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rFonts w:hint="eastAsia" w:eastAsia="黑体"/>
          <w:b w:val="0"/>
          <w:lang w:eastAsia="zh-CN"/>
        </w:rPr>
      </w:pPr>
      <w:bookmarkStart w:id="437" w:name="_Toc10276"/>
      <w:bookmarkStart w:id="438" w:name="_Toc9864"/>
      <w:r>
        <w:rPr>
          <w:rFonts w:hint="eastAsia"/>
          <w:b w:val="0"/>
        </w:rPr>
        <w:t>附件1-3 物资材料、部件、工具价格明细表</w:t>
      </w:r>
      <w:bookmarkEnd w:id="437"/>
      <w:bookmarkEnd w:id="438"/>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60" w:type="dxa"/>
        <w:tblInd w:w="108" w:type="dxa"/>
        <w:tblLayout w:type="fixed"/>
        <w:tblCellMar>
          <w:top w:w="0" w:type="dxa"/>
          <w:left w:w="108" w:type="dxa"/>
          <w:bottom w:w="0" w:type="dxa"/>
          <w:right w:w="108" w:type="dxa"/>
        </w:tblCellMar>
      </w:tblPr>
      <w:tblGrid>
        <w:gridCol w:w="709"/>
        <w:gridCol w:w="1438"/>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709"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709"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438"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438"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spacing w:before="120" w:beforeLines="50" w:after="120" w:afterLines="50"/>
        <w:rPr>
          <w:rFonts w:hint="eastAsia" w:eastAsia="黑体"/>
          <w:b w:val="0"/>
          <w:lang w:eastAsia="zh-CN"/>
        </w:rPr>
      </w:pPr>
      <w:bookmarkStart w:id="439" w:name="_Toc10747"/>
      <w:bookmarkStart w:id="440" w:name="_Toc14107"/>
      <w:bookmarkStart w:id="441" w:name="_Toc31442"/>
      <w:bookmarkStart w:id="442" w:name="_Toc24431"/>
      <w:r>
        <w:rPr>
          <w:rFonts w:hint="eastAsia"/>
          <w:b w:val="0"/>
        </w:rPr>
        <w:t>附件</w:t>
      </w:r>
      <w:r>
        <w:rPr>
          <w:b w:val="0"/>
        </w:rPr>
        <w:t>1-4</w:t>
      </w:r>
      <w:r>
        <w:rPr>
          <w:rFonts w:hint="eastAsia"/>
          <w:b w:val="0"/>
        </w:rPr>
        <w:t xml:space="preserve"> 其他与价格有关的材料、文件</w:t>
      </w:r>
      <w:bookmarkEnd w:id="439"/>
      <w:bookmarkEnd w:id="440"/>
      <w:bookmarkEnd w:id="441"/>
      <w:bookmarkEnd w:id="442"/>
      <w:r>
        <w:rPr>
          <w:rFonts w:hint="eastAsia"/>
          <w:b w:val="0"/>
          <w:lang w:eastAsia="zh-CN"/>
        </w:rPr>
        <w:t>（如有）</w:t>
      </w:r>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（由投标供应商根据项目需求自行拟定）</w:t>
      </w:r>
    </w:p>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rPr>
      </w:pPr>
      <w:r>
        <w:rPr>
          <w:rFonts w:hint="eastAsia"/>
          <w:b w:val="0"/>
          <w:bCs/>
        </w:rPr>
        <w:t>附件1-</w:t>
      </w:r>
      <w:r>
        <w:rPr>
          <w:rFonts w:hint="eastAsia"/>
          <w:b w:val="0"/>
          <w:bCs/>
          <w:lang w:val="en-US" w:eastAsia="zh-CN"/>
        </w:rPr>
        <w:t>5 报价承诺书</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报价承诺书</w:t>
      </w:r>
    </w:p>
    <w:p>
      <w:pPr>
        <w:spacing w:line="360" w:lineRule="auto"/>
        <w:jc w:val="left"/>
        <w:rPr>
          <w:rFonts w:hint="eastAsia" w:eastAsia="宋体"/>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p>
    <w:p>
      <w:pPr>
        <w:spacing w:line="360" w:lineRule="auto"/>
        <w:ind w:firstLine="560" w:firstLineChars="200"/>
        <w:jc w:val="left"/>
        <w:rPr>
          <w:rFonts w:hint="eastAsia" w:eastAsia="宋体"/>
          <w:b w:val="0"/>
          <w:bCs/>
          <w:sz w:val="28"/>
          <w:szCs w:val="28"/>
          <w:lang w:val="zh-CN"/>
        </w:rPr>
      </w:pPr>
      <w:r>
        <w:rPr>
          <w:rFonts w:hint="eastAsia" w:eastAsia="宋体"/>
          <w:b w:val="0"/>
          <w:bCs/>
          <w:sz w:val="28"/>
          <w:szCs w:val="28"/>
          <w:lang w:val="en-US" w:eastAsia="zh-CN"/>
        </w:rPr>
        <w:t xml:space="preserve"> </w:t>
      </w:r>
      <w:r>
        <w:rPr>
          <w:rFonts w:hint="eastAsia" w:eastAsia="宋体"/>
          <w:b w:val="0"/>
          <w:bCs/>
          <w:sz w:val="28"/>
          <w:szCs w:val="28"/>
          <w:lang w:val="zh-CN"/>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ind w:firstLine="5331" w:firstLineChars="1904"/>
        <w:rPr>
          <w:sz w:val="28"/>
          <w:szCs w:val="28"/>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r>
        <w:rPr>
          <w:rFonts w:hint="eastAsia" w:eastAsia="宋体"/>
          <w:b w:val="0"/>
          <w:bCs/>
          <w:sz w:val="28"/>
          <w:szCs w:val="28"/>
          <w:lang w:val="zh-CN"/>
        </w:rPr>
        <w:t>投标人全称</w:t>
      </w:r>
      <w:r>
        <w:rPr>
          <w:rFonts w:hint="eastAsia" w:eastAsia="宋体"/>
          <w:b w:val="0"/>
          <w:bCs/>
          <w:sz w:val="28"/>
          <w:szCs w:val="28"/>
          <w:u w:val="single"/>
          <w:lang w:val="zh-CN"/>
        </w:rPr>
        <w:t xml:space="preserve">：           </w:t>
      </w:r>
      <w:r>
        <w:rPr>
          <w:rFonts w:hint="eastAsia" w:eastAsia="宋体"/>
          <w:b w:val="0"/>
          <w:bCs/>
          <w:sz w:val="28"/>
          <w:szCs w:val="28"/>
          <w:lang w:val="zh-CN"/>
        </w:rPr>
        <w:t>（盖章）</w:t>
      </w:r>
    </w:p>
    <w:p>
      <w:pPr>
        <w:spacing w:line="360" w:lineRule="auto"/>
        <w:ind w:firstLine="2240" w:firstLineChars="800"/>
        <w:jc w:val="left"/>
        <w:rPr>
          <w:rFonts w:hint="eastAsia" w:eastAsia="宋体"/>
          <w:b w:val="0"/>
          <w:bCs/>
          <w:sz w:val="28"/>
          <w:szCs w:val="28"/>
          <w:lang w:val="zh-CN"/>
        </w:rPr>
      </w:pPr>
      <w:r>
        <w:rPr>
          <w:rFonts w:hint="eastAsia" w:eastAsia="宋体"/>
          <w:b w:val="0"/>
          <w:bCs/>
          <w:sz w:val="28"/>
          <w:szCs w:val="28"/>
          <w:lang w:val="zh-CN"/>
        </w:rPr>
        <w:t>法定代表人（或授权代表）</w:t>
      </w:r>
      <w:r>
        <w:rPr>
          <w:rFonts w:hint="eastAsia" w:eastAsia="宋体"/>
          <w:b w:val="0"/>
          <w:bCs/>
          <w:sz w:val="28"/>
          <w:szCs w:val="28"/>
          <w:u w:val="single"/>
          <w:lang w:val="zh-CN"/>
        </w:rPr>
        <w:t xml:space="preserve">：     </w:t>
      </w:r>
      <w:r>
        <w:rPr>
          <w:rFonts w:hint="eastAsia"/>
          <w:b w:val="0"/>
          <w:bCs/>
          <w:sz w:val="28"/>
          <w:szCs w:val="28"/>
          <w:u w:val="single"/>
          <w:lang w:val="en-US" w:eastAsia="zh-CN"/>
        </w:rPr>
        <w:t xml:space="preserve">     </w:t>
      </w:r>
      <w:r>
        <w:rPr>
          <w:rFonts w:hint="eastAsia" w:eastAsia="宋体"/>
          <w:b w:val="0"/>
          <w:bCs/>
          <w:sz w:val="28"/>
          <w:szCs w:val="28"/>
          <w:u w:val="single"/>
          <w:lang w:val="zh-CN"/>
        </w:rPr>
        <w:t xml:space="preserve"> （</w:t>
      </w:r>
      <w:r>
        <w:rPr>
          <w:rFonts w:hint="eastAsia" w:eastAsia="宋体"/>
          <w:b w:val="0"/>
          <w:bCs/>
          <w:sz w:val="28"/>
          <w:szCs w:val="28"/>
          <w:lang w:val="zh-CN"/>
        </w:rPr>
        <w:t>签字）</w:t>
      </w:r>
    </w:p>
    <w:p>
      <w:pPr>
        <w:spacing w:line="360" w:lineRule="auto"/>
        <w:ind w:firstLine="5040" w:firstLineChars="1800"/>
        <w:jc w:val="left"/>
        <w:rPr>
          <w:rFonts w:hint="eastAsia" w:eastAsia="宋体"/>
          <w:b w:val="0"/>
          <w:bCs/>
          <w:sz w:val="28"/>
          <w:szCs w:val="28"/>
          <w:lang w:val="zh-CN"/>
        </w:rPr>
      </w:pPr>
      <w:r>
        <w:rPr>
          <w:rFonts w:hint="eastAsia" w:eastAsia="宋体"/>
          <w:b w:val="0"/>
          <w:bCs/>
          <w:sz w:val="28"/>
          <w:szCs w:val="28"/>
          <w:lang w:val="zh-CN"/>
        </w:rPr>
        <w:t>日期：      年   月   日</w:t>
      </w:r>
    </w:p>
    <w:p>
      <w:pPr>
        <w:rPr>
          <w:sz w:val="28"/>
          <w:szCs w:val="28"/>
        </w:rPr>
      </w:pP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注：</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1.中标通知书发出前，预中标人必须按采购人要求提供报价依据。</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2.医院相关部门进行</w:t>
      </w:r>
      <w:r>
        <w:rPr>
          <w:rFonts w:hint="eastAsia"/>
          <w:b/>
          <w:bCs w:val="0"/>
          <w:sz w:val="28"/>
          <w:szCs w:val="28"/>
          <w:lang w:val="en-US" w:eastAsia="zh-CN"/>
        </w:rPr>
        <w:t>价格复核时，</w:t>
      </w:r>
      <w:r>
        <w:rPr>
          <w:rFonts w:hint="eastAsia" w:eastAsia="宋体"/>
          <w:b/>
          <w:bCs w:val="0"/>
          <w:sz w:val="28"/>
          <w:szCs w:val="28"/>
          <w:lang w:val="zh-CN"/>
        </w:rPr>
        <w:t>若预中标人未按要求提供报价依据或提供的报价依据不足以证明其报价合理性的，则取消其参与后续采购活动的资格，并按规定进行处罚；若预中标人提供的报价依据相对客观合理，则按程序开展后续采购活动。</w:t>
      </w:r>
    </w:p>
    <w:p>
      <w:pPr>
        <w:spacing w:line="240" w:lineRule="auto"/>
        <w:ind w:firstLine="562" w:firstLineChars="200"/>
        <w:jc w:val="left"/>
        <w:rPr>
          <w:rFonts w:hint="eastAsia" w:eastAsia="宋体"/>
          <w:b/>
          <w:bCs w:val="0"/>
          <w:sz w:val="28"/>
          <w:szCs w:val="28"/>
          <w:lang w:val="zh-CN"/>
        </w:rPr>
      </w:pPr>
      <w:r>
        <w:rPr>
          <w:rFonts w:hint="eastAsia"/>
          <w:b/>
          <w:bCs w:val="0"/>
          <w:sz w:val="28"/>
          <w:szCs w:val="28"/>
          <w:lang w:val="en-US" w:eastAsia="zh-CN"/>
        </w:rPr>
        <w:t>3</w:t>
      </w:r>
      <w:r>
        <w:rPr>
          <w:rFonts w:hint="eastAsia" w:eastAsia="宋体"/>
          <w:b/>
          <w:bCs w:val="0"/>
          <w:sz w:val="28"/>
          <w:szCs w:val="28"/>
          <w:lang w:val="zh-CN"/>
        </w:rPr>
        <w:t>.经医院相关部门</w:t>
      </w:r>
      <w:r>
        <w:rPr>
          <w:rFonts w:hint="eastAsia"/>
          <w:b/>
          <w:bCs w:val="0"/>
          <w:sz w:val="28"/>
          <w:szCs w:val="28"/>
          <w:lang w:val="en-US" w:eastAsia="zh-CN"/>
        </w:rPr>
        <w:t>价格复核</w:t>
      </w:r>
      <w:r>
        <w:rPr>
          <w:rFonts w:hint="eastAsia" w:eastAsia="宋体"/>
          <w:b/>
          <w:bCs w:val="0"/>
          <w:sz w:val="28"/>
          <w:szCs w:val="28"/>
          <w:lang w:val="zh-CN"/>
        </w:rPr>
        <w:t>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w:t>
      </w:r>
      <w:r>
        <w:rPr>
          <w:rFonts w:hint="eastAsia"/>
          <w:b/>
          <w:bCs w:val="0"/>
          <w:sz w:val="28"/>
          <w:szCs w:val="28"/>
          <w:lang w:val="en-US" w:eastAsia="zh-CN"/>
        </w:rPr>
        <w:t>价格复核</w:t>
      </w:r>
      <w:r>
        <w:rPr>
          <w:rFonts w:hint="eastAsia" w:eastAsia="宋体"/>
          <w:b/>
          <w:bCs w:val="0"/>
          <w:sz w:val="28"/>
          <w:szCs w:val="28"/>
          <w:lang w:val="zh-CN"/>
        </w:rPr>
        <w:t>结果的，采购人有权重新组织采购，同时对其进行处罚。</w:t>
      </w:r>
    </w:p>
    <w:p>
      <w:pPr>
        <w:spacing w:line="240" w:lineRule="auto"/>
        <w:ind w:firstLine="562" w:firstLineChars="200"/>
        <w:jc w:val="left"/>
        <w:rPr>
          <w:rFonts w:hint="eastAsia" w:eastAsia="宋体"/>
          <w:b/>
          <w:bCs w:val="0"/>
          <w:sz w:val="28"/>
          <w:szCs w:val="28"/>
          <w:lang w:val="zh-CN"/>
        </w:rPr>
        <w:sectPr>
          <w:headerReference r:id="rId12" w:type="default"/>
          <w:pgSz w:w="11906" w:h="16838"/>
          <w:pgMar w:top="1418" w:right="1134" w:bottom="1418" w:left="1418" w:header="851" w:footer="851" w:gutter="0"/>
          <w:pgNumType w:fmt="numberInDash"/>
          <w:cols w:space="720" w:num="1"/>
        </w:sectPr>
      </w:pPr>
      <w:r>
        <w:rPr>
          <w:rFonts w:hint="eastAsia"/>
          <w:b/>
          <w:bCs w:val="0"/>
          <w:sz w:val="28"/>
          <w:szCs w:val="28"/>
          <w:lang w:val="en-US" w:eastAsia="zh-CN"/>
        </w:rPr>
        <w:t>4</w:t>
      </w:r>
      <w:r>
        <w:rPr>
          <w:rFonts w:hint="eastAsia" w:eastAsia="宋体"/>
          <w:b/>
          <w:bCs w:val="0"/>
          <w:sz w:val="28"/>
          <w:szCs w:val="28"/>
          <w:lang w:val="zh-CN"/>
        </w:rPr>
        <w:t>.以上处罚包括纳入黑名单、网上公示、罚款等。</w:t>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commentRangeStart w:id="0"/>
      <w:r>
        <w:rPr>
          <w:rFonts w:hint="eastAsia"/>
          <w:b w:val="0"/>
          <w:bCs/>
          <w:lang w:val="en-US" w:eastAsia="zh-CN"/>
        </w:rPr>
        <w:t>附件1-6 试剂耗材价格及其他与价格有关的资料、文件</w:t>
      </w:r>
      <w:commentRangeEnd w:id="0"/>
      <w:r>
        <w:commentReference w:id="0"/>
      </w:r>
      <w:r>
        <w:rPr>
          <w:rFonts w:hint="eastAsia"/>
          <w:b w:val="0"/>
          <w:bCs/>
          <w:lang w:val="en-US" w:eastAsia="zh-CN"/>
        </w:rPr>
        <w:t>（如有）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eastAsia"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1.完成所有诊疗项目时，凡需使用一项（含）以上试剂耗材的，须对照诊疗项目清单完整填写试剂耗材，无论试剂耗材为专机或开放。（开放试剂耗材也需提供唯一报价方案）。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firstLine="400" w:firstLineChars="200"/>
        <w:textAlignment w:val="auto"/>
        <w:outlineLvl w:val="9"/>
        <w:rPr>
          <w:rFonts w:hint="default" w:asciiTheme="majorEastAsia" w:hAnsiTheme="majorEastAsia" w:eastAsiaTheme="majorEastAsia" w:cstheme="majorEastAsia"/>
          <w:b w:val="0"/>
          <w:bCs w:val="0"/>
          <w:color w:val="auto"/>
          <w:kern w:val="2"/>
          <w:sz w:val="20"/>
          <w:szCs w:val="20"/>
          <w:lang w:val="en-US" w:eastAsia="zh-CN" w:bidi="ar-SA"/>
        </w:rPr>
      </w:pPr>
      <w:r>
        <w:rPr>
          <w:rFonts w:hint="eastAsia" w:asciiTheme="majorEastAsia" w:hAnsiTheme="majorEastAsia" w:eastAsiaTheme="majorEastAsia" w:cstheme="majorEastAsia"/>
          <w:b w:val="0"/>
          <w:bCs w:val="0"/>
          <w:color w:val="auto"/>
          <w:kern w:val="2"/>
          <w:sz w:val="20"/>
          <w:szCs w:val="20"/>
          <w:lang w:val="en-US" w:eastAsia="zh-CN" w:bidi="ar-SA"/>
        </w:rPr>
        <w:t>2.若投标人提供试剂耗材类别与招标文件《试剂耗材调查表》中类别不一致，整体价格分为0分</w:t>
      </w:r>
    </w:p>
    <w:p>
      <w:pPr>
        <w:ind w:firstLine="422"/>
        <w:jc w:val="center"/>
        <w:rPr>
          <w:rFonts w:hint="eastAsia"/>
          <w:b/>
          <w:bCs/>
          <w:sz w:val="36"/>
          <w:szCs w:val="44"/>
        </w:rPr>
      </w:pPr>
      <w:bookmarkStart w:id="443" w:name="_Toc18364"/>
      <w:r>
        <w:rPr>
          <w:rFonts w:hint="eastAsia"/>
          <w:b/>
          <w:bCs/>
          <w:sz w:val="36"/>
          <w:szCs w:val="44"/>
        </w:rPr>
        <w:t>（1）试剂耗材价格表</w:t>
      </w:r>
      <w:bookmarkEnd w:id="443"/>
    </w:p>
    <w:p>
      <w:pPr>
        <w:ind w:firstLine="1265" w:firstLineChars="600"/>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包号：</w:t>
      </w:r>
      <w:r>
        <w:rPr>
          <w:rFonts w:hint="eastAsia"/>
          <w:b/>
          <w:bCs/>
          <w:u w:val="single"/>
        </w:rPr>
        <w:t xml:space="preserve">             </w:t>
      </w:r>
      <w:r>
        <w:rPr>
          <w:rFonts w:hint="eastAsia"/>
          <w:b/>
          <w:bCs/>
        </w:rPr>
        <w:t xml:space="preserve">   </w:t>
      </w:r>
    </w:p>
    <w:tbl>
      <w:tblPr>
        <w:tblStyle w:val="44"/>
        <w:tblW w:w="15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891"/>
        <w:gridCol w:w="266"/>
        <w:gridCol w:w="1905"/>
        <w:gridCol w:w="2190"/>
        <w:gridCol w:w="1144"/>
        <w:gridCol w:w="1144"/>
        <w:gridCol w:w="1015"/>
        <w:gridCol w:w="1377"/>
        <w:gridCol w:w="1021"/>
        <w:gridCol w:w="1677"/>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序号</w:t>
            </w: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诊疗项目名称</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ascii="Times New Roman" w:hAnsi="Times New Roman" w:eastAsia="宋体" w:cs="Times New Roman"/>
                <w:b/>
                <w:bCs/>
              </w:rPr>
            </w:pPr>
            <w:r>
              <w:rPr>
                <w:rFonts w:hint="eastAsia" w:ascii="Times New Roman" w:hAnsi="Times New Roman" w:eastAsia="宋体" w:cs="Times New Roman"/>
                <w:b/>
                <w:bCs/>
              </w:rPr>
              <w:t>对应诊疗项目所需试剂耗材名称</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耗材类别</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规格型号</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生产厂家</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单位</w:t>
            </w: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医疗器械注册证号</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rPr>
            </w:pPr>
            <w:r>
              <w:rPr>
                <w:rFonts w:hint="eastAsia"/>
                <w:b/>
                <w:bCs/>
              </w:rPr>
              <w:t>折扣</w:t>
            </w: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b/>
                <w:bCs/>
              </w:rPr>
            </w:pPr>
            <w:r>
              <w:rPr>
                <w:rFonts w:hint="eastAsia"/>
                <w:b/>
                <w:bCs/>
              </w:rPr>
              <w:t>折后单人份报价（元）</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highlight w:val="yellow"/>
              </w:rPr>
              <w:t>A</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lang w:eastAsia="zh-CN"/>
              </w:rPr>
              <w:t>一次性耗材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sym w:font="Wingdings 2" w:char="00A3"/>
            </w:r>
            <w:r>
              <w:rPr>
                <w:rFonts w:hint="eastAsia" w:ascii="Times New Roman" w:hAnsi="Times New Roman" w:eastAsia="宋体" w:cs="Times New Roman"/>
                <w:sz w:val="20"/>
                <w:szCs w:val="21"/>
                <w:lang w:eastAsia="zh-CN"/>
              </w:rPr>
              <w:t>重复性耗材</w:t>
            </w:r>
          </w:p>
          <w:p>
            <w:pPr>
              <w:jc w:val="center"/>
              <w:rPr>
                <w:rFonts w:hint="eastAsia" w:ascii="Times New Roman" w:hAnsi="Times New Roman" w:eastAsia="宋体" w:cs="Times New Roman"/>
                <w:sz w:val="20"/>
                <w:szCs w:val="21"/>
                <w:lang w:eastAsia="zh-CN"/>
              </w:rPr>
            </w:pPr>
            <w:r>
              <w:rPr>
                <w:rFonts w:hint="eastAsia" w:ascii="Times New Roman" w:hAnsi="Times New Roman" w:eastAsia="宋体" w:cs="Times New Roman"/>
                <w:sz w:val="20"/>
                <w:szCs w:val="21"/>
                <w:lang w:eastAsia="zh-CN"/>
              </w:rPr>
              <w:t>（有且仅能选择一种）</w:t>
            </w: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top w:val="single" w:color="auto" w:sz="4" w:space="0"/>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ascii="Times New Roman" w:hAnsi="Times New Roman" w:eastAsia="宋体" w:cs="Times New Roman"/>
                <w:sz w:val="20"/>
                <w:szCs w:val="21"/>
              </w:rPr>
              <w:t>专用试剂耗材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sym w:font="Wingdings 2" w:char="00A3"/>
            </w:r>
            <w:r>
              <w:rPr>
                <w:rFonts w:hint="eastAsia" w:cs="Times New Roman"/>
                <w:sz w:val="20"/>
                <w:szCs w:val="21"/>
                <w:lang w:eastAsia="zh-CN"/>
              </w:rPr>
              <w:t>通用</w:t>
            </w:r>
            <w:r>
              <w:rPr>
                <w:rFonts w:hint="eastAsia" w:ascii="Times New Roman" w:hAnsi="Times New Roman" w:eastAsia="宋体" w:cs="Times New Roman"/>
                <w:sz w:val="20"/>
                <w:szCs w:val="21"/>
              </w:rPr>
              <w:t>试剂耗材</w:t>
            </w:r>
          </w:p>
          <w:p>
            <w:pPr>
              <w:jc w:val="center"/>
              <w:rPr>
                <w:rFonts w:hint="eastAsia" w:ascii="Times New Roman" w:hAnsi="Times New Roman" w:eastAsia="宋体" w:cs="Times New Roman"/>
                <w:sz w:val="20"/>
                <w:szCs w:val="21"/>
              </w:rPr>
            </w:pPr>
            <w:r>
              <w:rPr>
                <w:rFonts w:hint="eastAsia" w:ascii="Times New Roman" w:hAnsi="Times New Roman" w:eastAsia="宋体" w:cs="Times New Roman"/>
                <w:sz w:val="20"/>
                <w:szCs w:val="21"/>
              </w:rPr>
              <w:t>（有且仅能选择一种）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rPr>
              <w:t>....</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eastAsia="宋体"/>
                <w:lang w:eastAsia="zh-CN"/>
              </w:rP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rPr>
                <w:rFonts w:hint="eastAsia"/>
              </w:rPr>
            </w:pPr>
            <w:r>
              <w:rPr>
                <w:rFonts w:hint="eastAsia"/>
              </w:rPr>
              <w:t>小计：诊疗项目A所需试剂耗材整体折后单人份报价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highlight w:val="yellow"/>
              </w:rPr>
              <w:t>B</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57" w:type="dxa"/>
            <w:gridSpan w:val="2"/>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r>
              <w:rPr>
                <w:rFonts w:hint="eastAsia"/>
              </w:rPr>
              <w:t>.....</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144"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15"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3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1021" w:type="dxa"/>
            <w:tcBorders>
              <w:left w:val="single" w:color="auto" w:sz="4" w:space="0"/>
              <w:right w:val="single" w:color="auto" w:sz="4" w:space="0"/>
            </w:tcBorders>
            <w:noWrap w:val="0"/>
            <w:vAlign w:val="center"/>
          </w:tcPr>
          <w:p>
            <w:pPr>
              <w:pStyle w:val="161"/>
              <w:jc w:val="center"/>
            </w:pPr>
          </w:p>
        </w:tc>
        <w:tc>
          <w:tcPr>
            <w:tcW w:w="1677"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3193" w:type="dxa"/>
            <w:gridSpan w:val="11"/>
            <w:tcBorders>
              <w:top w:val="single" w:color="auto" w:sz="4" w:space="0"/>
              <w:left w:val="single" w:color="auto" w:sz="4" w:space="0"/>
              <w:bottom w:val="single" w:color="auto" w:sz="4" w:space="0"/>
              <w:right w:val="single" w:color="auto" w:sz="4" w:space="0"/>
            </w:tcBorders>
            <w:noWrap w:val="0"/>
            <w:vAlign w:val="center"/>
          </w:tcPr>
          <w:p>
            <w:pPr>
              <w:pStyle w:val="161"/>
              <w:jc w:val="left"/>
            </w:pPr>
            <w:r>
              <w:rPr>
                <w:rFonts w:hint="eastAsia"/>
              </w:rPr>
              <w:t>小计：诊疗项目B所需试剂耗材整体折后单人份报价</w:t>
            </w:r>
            <w:r>
              <w:rPr>
                <w:rFonts w:hint="eastAsia"/>
                <w:u w:val="single"/>
              </w:rPr>
              <w:t xml:space="preserve">             </w:t>
            </w:r>
            <w:r>
              <w:rPr>
                <w:rFonts w:hint="eastAsia"/>
              </w:rPr>
              <w:t>（元）（列明单人份报价核算过程）</w:t>
            </w:r>
          </w:p>
        </w:tc>
        <w:tc>
          <w:tcPr>
            <w:tcW w:w="2181" w:type="dxa"/>
            <w:tcBorders>
              <w:top w:val="single" w:color="auto" w:sz="4" w:space="0"/>
              <w:left w:val="single" w:color="auto" w:sz="4" w:space="0"/>
              <w:bottom w:val="single" w:color="auto" w:sz="4" w:space="0"/>
              <w:right w:val="single" w:color="auto" w:sz="4" w:space="0"/>
            </w:tcBorders>
            <w:noWrap w:val="0"/>
            <w:vAlign w:val="center"/>
          </w:tcPr>
          <w:p>
            <w:pPr>
              <w:pStyle w:val="161"/>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pStyle w:val="17"/>
              <w:jc w:val="center"/>
              <w:rPr>
                <w:rFonts w:hint="eastAsia"/>
                <w:lang w:val="en-US" w:eastAsia="zh-CN"/>
              </w:rPr>
            </w:pPr>
          </w:p>
        </w:tc>
        <w:tc>
          <w:tcPr>
            <w:tcW w:w="13920" w:type="dxa"/>
            <w:gridSpan w:val="10"/>
            <w:tcBorders>
              <w:top w:val="single" w:color="auto" w:sz="4" w:space="0"/>
              <w:left w:val="single" w:color="auto" w:sz="4" w:space="0"/>
              <w:bottom w:val="single" w:color="auto" w:sz="4" w:space="0"/>
              <w:right w:val="single" w:color="auto" w:sz="4" w:space="0"/>
            </w:tcBorders>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备注：投标人需填写上述表格中诊疗项目的小计及合计金额。</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1.我方上述表格中所填报的所有试剂完全满足本项目所对应诊疗项目的要求，特此承诺。（投标人根据实际情况自行选择方式适用）</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2.可根据采购设备对应诊疗项目数增加表格；</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3.如诊疗项目对应所需多个试剂耗材请完整填写，如未能详尽，后果自负；</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4.如多个诊疗项目对应试剂耗材有重复，请重复填写；</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5.如招标文件中未标注年用量项目，年用量按1计算；</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6.此表信息仅作为报价依据，不作为合同签订标的；</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lang w:val="en-US" w:eastAsia="zh-CN"/>
              </w:rPr>
              <w:t>7.试剂耗材后期若需引进，以我院与生产厂家授权试剂耗材供应商实际签订价格为准，但不得高于此次报价。</w:t>
            </w:r>
          </w:p>
          <w:p>
            <w:pPr>
              <w:pStyle w:val="17"/>
              <w:keepNext w:val="0"/>
              <w:keepLines w:val="0"/>
              <w:pageBreakBefore w:val="0"/>
              <w:widowControl w:val="0"/>
              <w:kinsoku/>
              <w:wordWrap/>
              <w:overflowPunct/>
              <w:topLinePunct w:val="0"/>
              <w:autoSpaceDE/>
              <w:autoSpaceDN/>
              <w:bidi w:val="0"/>
              <w:adjustRightInd/>
              <w:snapToGrid/>
              <w:spacing w:after="0" w:line="300" w:lineRule="exact"/>
              <w:ind w:firstLine="420"/>
              <w:jc w:val="left"/>
              <w:textAlignment w:val="baseline"/>
              <w:rPr>
                <w:rFonts w:hint="eastAsia" w:ascii="Times New Roman" w:hAnsi="Times New Roman" w:cs="Times New Roman"/>
                <w:lang w:val="en-US" w:eastAsia="zh-CN"/>
              </w:rPr>
            </w:pPr>
            <w:r>
              <w:rPr>
                <w:rFonts w:hint="eastAsia" w:ascii="Times New Roman" w:hAnsi="Times New Roman" w:cs="Times New Roman"/>
                <w:color w:val="FF0000"/>
                <w:lang w:val="en-US" w:eastAsia="zh-CN"/>
              </w:rPr>
              <w:t>8.诊疗项目只能提供唯一报价方案，否则视为无效投标。</w:t>
            </w:r>
          </w:p>
        </w:tc>
      </w:tr>
    </w:tbl>
    <w:p>
      <w:pPr>
        <w:sectPr>
          <w:pgSz w:w="16838" w:h="11906" w:orient="landscape"/>
          <w:pgMar w:top="1417" w:right="1417" w:bottom="1134" w:left="1417" w:header="851" w:footer="850" w:gutter="0"/>
          <w:pgNumType w:fmt="numberInDash"/>
          <w:cols w:space="720" w:num="1"/>
          <w:docGrid w:linePitch="1" w:charSpace="0"/>
        </w:sectPr>
      </w:pPr>
    </w:p>
    <w:p>
      <w:pPr>
        <w:ind w:firstLine="422"/>
        <w:jc w:val="center"/>
        <w:rPr>
          <w:rFonts w:hint="eastAsia"/>
          <w:b/>
          <w:bCs/>
          <w:sz w:val="36"/>
          <w:szCs w:val="44"/>
        </w:rPr>
      </w:pPr>
      <w:r>
        <w:rPr>
          <w:rFonts w:hint="eastAsia"/>
          <w:b/>
          <w:bCs/>
          <w:sz w:val="36"/>
          <w:szCs w:val="44"/>
        </w:rPr>
        <w:t>（2）投标人承诺</w:t>
      </w:r>
    </w:p>
    <w:p>
      <w:pPr>
        <w:ind w:firstLine="422"/>
        <w:rPr>
          <w:rFonts w:hint="eastAsia"/>
          <w:b/>
          <w:bCs/>
        </w:rPr>
      </w:pPr>
    </w:p>
    <w:p>
      <w:pPr>
        <w:rPr>
          <w:rFonts w:hint="eastAsia"/>
          <w:b/>
          <w:bCs/>
        </w:rPr>
      </w:pPr>
      <w:r>
        <w:rPr>
          <w:rFonts w:hint="eastAsia"/>
          <w:b/>
          <w:bCs/>
        </w:rPr>
        <w:t>我方</w:t>
      </w:r>
      <w:r>
        <w:rPr>
          <w:rFonts w:hint="eastAsia"/>
          <w:b/>
          <w:bCs/>
          <w:u w:val="single"/>
        </w:rPr>
        <w:t>（请填写：“愿意”或“不愿意”）</w:t>
      </w:r>
      <w:r>
        <w:rPr>
          <w:rFonts w:hint="eastAsia"/>
          <w:b/>
          <w:bCs/>
        </w:rPr>
        <w:t>承诺终身免费提供本产品所涉及的全部配套试剂耗材。</w:t>
      </w:r>
    </w:p>
    <w:p>
      <w:pPr>
        <w:pStyle w:val="17"/>
        <w:ind w:firstLine="0"/>
        <w:rPr>
          <w:rFonts w:hint="eastAsia"/>
        </w:rPr>
      </w:pPr>
    </w:p>
    <w:p>
      <w:pPr>
        <w:ind w:firstLine="2318" w:firstLineChars="1104"/>
        <w:jc w:val="center"/>
        <w:rPr>
          <w:rFonts w:hint="eastAsia"/>
        </w:rPr>
      </w:pPr>
      <w:r>
        <w:rPr>
          <w:rFonts w:hint="eastAsia"/>
        </w:rPr>
        <w:t xml:space="preserve">                      投标人全称：</w:t>
      </w:r>
      <w:r>
        <w:rPr>
          <w:rFonts w:hint="eastAsia"/>
          <w:u w:val="single"/>
        </w:rPr>
        <w:t xml:space="preserve">                         </w:t>
      </w:r>
      <w:r>
        <w:rPr>
          <w:rFonts w:hint="eastAsia"/>
        </w:rPr>
        <w:t>（盖章）</w:t>
      </w:r>
    </w:p>
    <w:p>
      <w:pPr>
        <w:ind w:firstLine="2318" w:firstLineChars="1104"/>
        <w:jc w:val="right"/>
      </w:pPr>
      <w:r>
        <w:rPr>
          <w:rFonts w:hint="eastAsia"/>
        </w:rPr>
        <w:t>法定代表人（或授权代表）：</w:t>
      </w:r>
      <w:r>
        <w:rPr>
          <w:rFonts w:hint="eastAsia"/>
          <w:u w:val="single"/>
        </w:rPr>
        <w:t xml:space="preserve">           </w:t>
      </w:r>
      <w:r>
        <w:rPr>
          <w:rFonts w:hint="eastAsia"/>
        </w:rPr>
        <w:t>（签字）</w:t>
      </w:r>
    </w:p>
    <w:p>
      <w:pPr>
        <w:ind w:firstLine="2318" w:firstLineChars="1104"/>
        <w:jc w:val="center"/>
        <w:rPr>
          <w:rFonts w:hint="eastAsia"/>
        </w:rPr>
      </w:pPr>
      <w:r>
        <w:rPr>
          <w:rFonts w:hint="eastAsia"/>
        </w:rPr>
        <w:t xml:space="preserve">                                  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ind w:firstLine="1717" w:firstLineChars="475"/>
        <w:jc w:val="center"/>
        <w:rPr>
          <w:rFonts w:hint="eastAsia"/>
          <w:b/>
          <w:bCs/>
          <w:sz w:val="36"/>
          <w:szCs w:val="44"/>
        </w:rPr>
      </w:pPr>
    </w:p>
    <w:p>
      <w:pPr>
        <w:jc w:val="center"/>
        <w:rPr>
          <w:rFonts w:hint="eastAsia"/>
          <w:b/>
          <w:bCs/>
          <w:sz w:val="36"/>
          <w:szCs w:val="44"/>
        </w:rPr>
      </w:pPr>
      <w:r>
        <w:rPr>
          <w:rFonts w:hint="eastAsia"/>
          <w:b/>
          <w:bCs/>
          <w:sz w:val="36"/>
          <w:szCs w:val="44"/>
        </w:rPr>
        <w:t>（3）其他与价格有关的资料、文件</w:t>
      </w:r>
    </w:p>
    <w:p>
      <w:pPr>
        <w:rPr>
          <w:rFonts w:hint="eastAsia"/>
        </w:rPr>
      </w:pPr>
      <w:r>
        <w:rPr>
          <w:rFonts w:hint="eastAsia"/>
        </w:rPr>
        <w:t>注：投标人认为需提交的其他与价格有关的资料、文件，在此提供即可。</w:t>
      </w:r>
    </w:p>
    <w:p>
      <w:pPr>
        <w:pStyle w:val="17"/>
        <w:ind w:left="0" w:leftChars="0" w:firstLine="0" w:firstLineChars="0"/>
        <w:rPr>
          <w:rFonts w:hint="eastAsia" w:eastAsia="宋体"/>
          <w:lang w:val="en-US" w:eastAsia="zh-CN"/>
        </w:rPr>
        <w:sectPr>
          <w:headerReference r:id="rId13" w:type="default"/>
          <w:pgSz w:w="11906" w:h="16838"/>
          <w:pgMar w:top="1418" w:right="1134" w:bottom="1418" w:left="1418" w:header="851" w:footer="851" w:gutter="0"/>
          <w:pgNumType w:fmt="numberInDash"/>
          <w:cols w:space="720" w:num="1"/>
        </w:sectPr>
      </w:pPr>
    </w:p>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44" w:name="_Toc16763"/>
      <w:r>
        <w:rPr>
          <w:rFonts w:hint="eastAsia"/>
          <w:b w:val="0"/>
          <w:bCs/>
          <w:lang w:val="en-US" w:eastAsia="zh-CN"/>
        </w:rPr>
        <w:t>附件1-7</w:t>
      </w:r>
      <w:bookmarkEnd w:id="444"/>
      <w:r>
        <w:rPr>
          <w:rFonts w:hint="eastAsia"/>
          <w:b w:val="0"/>
          <w:bCs/>
          <w:lang w:val="en-US" w:eastAsia="zh-CN"/>
        </w:rPr>
        <w:t xml:space="preserve"> 分项报价表</w:t>
      </w:r>
    </w:p>
    <w:p>
      <w:pPr>
        <w:pStyle w:val="163"/>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7"/>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6"/>
        <w:ind w:firstLine="420"/>
      </w:pPr>
    </w:p>
    <w:p>
      <w:pPr>
        <w:ind w:firstLine="560" w:firstLineChars="200"/>
        <w:rPr>
          <w:sz w:val="28"/>
          <w:szCs w:val="28"/>
        </w:rPr>
      </w:pPr>
      <w:r>
        <w:rPr>
          <w:sz w:val="28"/>
          <w:szCs w:val="28"/>
        </w:rPr>
        <w:t>投标供应商全称：（盖章）                               法定代表人（或授权代表）：（签字）</w:t>
      </w:r>
    </w:p>
    <w:p>
      <w:pPr>
        <w:ind w:firstLine="8169" w:firstLineChars="3890"/>
        <w:sectPr>
          <w:pgSz w:w="16838" w:h="11906" w:orient="landscape"/>
          <w:pgMar w:top="1418" w:right="1418" w:bottom="1134" w:left="1418" w:header="851" w:footer="851" w:gutter="0"/>
          <w:pgNumType w:fmt="numberInDash"/>
          <w:cols w:space="720" w:num="1"/>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jc w:val="center"/>
        <w:rPr>
          <w:rFonts w:hint="eastAsia" w:ascii="方正小标宋简体" w:eastAsia="方正小标宋简体"/>
          <w:bCs/>
          <w:sz w:val="48"/>
          <w:szCs w:val="48"/>
        </w:rPr>
      </w:pPr>
    </w:p>
    <w:p>
      <w:pPr>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hint="eastAsia" w:ascii="方正小标宋简体" w:eastAsia="方正小标宋简体"/>
          <w:bCs/>
          <w:sz w:val="84"/>
          <w:szCs w:val="84"/>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45" w:name="_Toc28637"/>
      <w:bookmarkStart w:id="446" w:name="_Toc25164"/>
      <w:bookmarkStart w:id="447" w:name="_Toc20299"/>
      <w:bookmarkStart w:id="448" w:name="_Toc7558"/>
      <w:bookmarkStart w:id="449" w:name="_Toc28384"/>
      <w:bookmarkStart w:id="450" w:name="_Toc10719"/>
      <w:r>
        <w:rPr>
          <w:rFonts w:hint="eastAsia" w:ascii="方正小标宋简体" w:eastAsia="方正小标宋简体"/>
          <w:b w:val="0"/>
          <w:sz w:val="52"/>
          <w:szCs w:val="52"/>
        </w:rPr>
        <w:t>二、商务技术文件</w:t>
      </w:r>
      <w:bookmarkEnd w:id="445"/>
      <w:bookmarkEnd w:id="446"/>
      <w:bookmarkEnd w:id="447"/>
      <w:bookmarkEnd w:id="448"/>
      <w:bookmarkEnd w:id="449"/>
      <w:bookmarkEnd w:id="450"/>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bookmarkStart w:id="451" w:name="_Toc24480"/>
      <w:bookmarkStart w:id="452" w:name="_Toc9050"/>
      <w:bookmarkStart w:id="453" w:name="_Toc32372"/>
      <w:bookmarkStart w:id="454" w:name="_Toc32100"/>
    </w:p>
    <w:p>
      <w:pPr>
        <w:pStyle w:val="6"/>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451"/>
      <w:bookmarkEnd w:id="452"/>
      <w:bookmarkEnd w:id="453"/>
      <w:bookmarkEnd w:id="45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1" w:type="pct"/>
            <w:vMerge w:val="restart"/>
            <w:vAlign w:val="center"/>
          </w:tcPr>
          <w:p>
            <w:pPr>
              <w:jc w:val="center"/>
              <w:rPr>
                <w:rFonts w:ascii="宋体" w:hAnsi="宋体"/>
                <w:bCs/>
                <w:sz w:val="24"/>
              </w:rPr>
            </w:pPr>
            <w:r>
              <w:rPr>
                <w:rFonts w:hint="eastAsia" w:ascii="宋体" w:hAnsi="宋体"/>
                <w:bCs/>
                <w:sz w:val="24"/>
              </w:rPr>
              <w:t>序号</w:t>
            </w:r>
          </w:p>
        </w:tc>
        <w:tc>
          <w:tcPr>
            <w:tcW w:w="3036" w:type="pct"/>
            <w:vMerge w:val="restart"/>
            <w:vAlign w:val="center"/>
          </w:tcPr>
          <w:p>
            <w:pPr>
              <w:jc w:val="center"/>
              <w:rPr>
                <w:bCs/>
                <w:sz w:val="24"/>
              </w:rPr>
            </w:pPr>
            <w:r>
              <w:rPr>
                <w:rFonts w:hint="eastAsia"/>
                <w:bCs/>
                <w:sz w:val="24"/>
              </w:rPr>
              <w:t>符合性审查项目</w:t>
            </w:r>
          </w:p>
        </w:tc>
        <w:tc>
          <w:tcPr>
            <w:tcW w:w="1463" w:type="pct"/>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1" w:type="pct"/>
            <w:vMerge w:val="continue"/>
            <w:vAlign w:val="center"/>
          </w:tcPr>
          <w:p>
            <w:pPr>
              <w:jc w:val="center"/>
              <w:rPr>
                <w:rFonts w:ascii="宋体" w:hAnsi="宋体"/>
                <w:bCs/>
                <w:sz w:val="24"/>
              </w:rPr>
            </w:pPr>
          </w:p>
        </w:tc>
        <w:tc>
          <w:tcPr>
            <w:tcW w:w="3036" w:type="pct"/>
            <w:vMerge w:val="continue"/>
            <w:vAlign w:val="center"/>
          </w:tcPr>
          <w:p>
            <w:pPr>
              <w:jc w:val="center"/>
              <w:rPr>
                <w:bCs/>
                <w:sz w:val="24"/>
              </w:rPr>
            </w:pPr>
          </w:p>
        </w:tc>
        <w:tc>
          <w:tcPr>
            <w:tcW w:w="1463" w:type="pct"/>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1</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2</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3</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 xml:space="preserve">4   </w:t>
            </w: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r>
              <w:rPr>
                <w:rFonts w:hint="eastAsia"/>
                <w:bCs/>
                <w:sz w:val="24"/>
              </w:rPr>
              <w:t>……</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5000" w:type="pct"/>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rPr>
          <w:b w:val="0"/>
          <w:lang w:val="zh-CN"/>
        </w:rPr>
      </w:pPr>
      <w:bookmarkStart w:id="455" w:name="_Toc7297"/>
      <w:bookmarkStart w:id="456" w:name="_Toc11693"/>
      <w:bookmarkStart w:id="457" w:name="_Toc4926"/>
      <w:bookmarkStart w:id="458" w:name="_Toc22628"/>
      <w:r>
        <w:rPr>
          <w:rFonts w:hint="eastAsia"/>
          <w:b w:val="0"/>
        </w:rPr>
        <w:t>附件</w:t>
      </w:r>
      <w:r>
        <w:rPr>
          <w:b w:val="0"/>
        </w:rPr>
        <w:t xml:space="preserve">2-2 </w:t>
      </w:r>
      <w:r>
        <w:rPr>
          <w:rFonts w:hint="eastAsia"/>
          <w:b w:val="0"/>
        </w:rPr>
        <w:t>商务评审索引表</w:t>
      </w:r>
      <w:bookmarkEnd w:id="455"/>
      <w:bookmarkEnd w:id="456"/>
      <w:bookmarkEnd w:id="457"/>
      <w:bookmarkEnd w:id="45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57" w:type="pct"/>
        <w:jc w:val="center"/>
        <w:tblLayout w:type="autofit"/>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04"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098"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705"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042"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450"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098"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705"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bCs/>
                <w:sz w:val="24"/>
              </w:rPr>
            </w:pPr>
          </w:p>
        </w:tc>
        <w:tc>
          <w:tcPr>
            <w:tcW w:w="704"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宋体" w:hAnsi="宋体"/>
          <w:b w:val="0"/>
        </w:rPr>
      </w:pPr>
      <w:bookmarkStart w:id="459" w:name="_Toc32128"/>
      <w:bookmarkStart w:id="460" w:name="_Toc17322"/>
      <w:bookmarkStart w:id="461" w:name="_Toc32541"/>
      <w:bookmarkStart w:id="462" w:name="_Toc26765"/>
      <w:r>
        <w:rPr>
          <w:rFonts w:hint="eastAsia"/>
          <w:b w:val="0"/>
        </w:rPr>
        <w:t>附件</w:t>
      </w:r>
      <w:r>
        <w:rPr>
          <w:b w:val="0"/>
        </w:rPr>
        <w:t xml:space="preserve">2-3 </w:t>
      </w:r>
      <w:r>
        <w:rPr>
          <w:rFonts w:hint="eastAsia"/>
          <w:b w:val="0"/>
        </w:rPr>
        <w:t>技术评审索引表</w:t>
      </w:r>
      <w:bookmarkEnd w:id="459"/>
      <w:bookmarkEnd w:id="460"/>
      <w:bookmarkEnd w:id="461"/>
      <w:bookmarkEnd w:id="462"/>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92" w:type="pct"/>
        <w:jc w:val="center"/>
        <w:tblLayout w:type="autofit"/>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519"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99"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846"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662"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174"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519"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99"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846"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662"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bCs/>
                <w:sz w:val="24"/>
              </w:rPr>
            </w:pPr>
          </w:p>
        </w:tc>
        <w:tc>
          <w:tcPr>
            <w:tcW w:w="799"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846" w:type="pct"/>
            <w:tcBorders>
              <w:top w:val="nil"/>
              <w:left w:val="nil"/>
              <w:bottom w:val="single" w:color="auto" w:sz="4" w:space="0"/>
              <w:right w:val="single" w:color="auto" w:sz="4" w:space="0"/>
            </w:tcBorders>
            <w:vAlign w:val="center"/>
          </w:tcPr>
          <w:p>
            <w:pPr>
              <w:jc w:val="center"/>
              <w:rPr>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6"/>
        <w:spacing w:after="120" w:afterLines="50"/>
        <w:rPr>
          <w:rFonts w:ascii="宋体" w:hAnsi="宋体"/>
          <w:b w:val="0"/>
        </w:rPr>
      </w:pPr>
      <w:r>
        <w:rPr>
          <w:b w:val="0"/>
        </w:rPr>
        <w:br w:type="page"/>
      </w:r>
      <w:bookmarkStart w:id="463" w:name="_Toc13088"/>
      <w:bookmarkStart w:id="464" w:name="_Toc31106"/>
      <w:bookmarkStart w:id="465" w:name="_Toc20627"/>
      <w:bookmarkStart w:id="466" w:name="_Toc8024"/>
      <w:r>
        <w:rPr>
          <w:rFonts w:hint="eastAsia"/>
          <w:b w:val="0"/>
        </w:rPr>
        <w:t>附件</w:t>
      </w:r>
      <w:r>
        <w:rPr>
          <w:b w:val="0"/>
        </w:rPr>
        <w:t xml:space="preserve">2-4 </w:t>
      </w:r>
      <w:r>
        <w:rPr>
          <w:rFonts w:hint="eastAsia"/>
          <w:b w:val="0"/>
        </w:rPr>
        <w:t>投标函</w:t>
      </w:r>
      <w:bookmarkEnd w:id="463"/>
      <w:bookmarkEnd w:id="464"/>
      <w:bookmarkEnd w:id="465"/>
      <w:bookmarkEnd w:id="46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份和副本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w:t>
      </w:r>
      <w:r>
        <w:rPr>
          <w:rFonts w:ascii="宋体" w:hAnsi="宋体"/>
          <w:bCs/>
          <w:sz w:val="28"/>
          <w:szCs w:val="28"/>
        </w:rPr>
        <w:t>，电子版投标文件</w:t>
      </w:r>
      <w:r>
        <w:rPr>
          <w:rFonts w:ascii="宋体" w:hAnsi="宋体"/>
          <w:bCs/>
          <w:sz w:val="28"/>
          <w:szCs w:val="28"/>
          <w:u w:val="single"/>
        </w:rPr>
        <w:t xml:space="preserve"> </w:t>
      </w:r>
      <w:r>
        <w:rPr>
          <w:rFonts w:hint="eastAsia" w:ascii="宋体" w:hAnsi="宋体"/>
          <w:bCs/>
          <w:sz w:val="28"/>
          <w:szCs w:val="28"/>
          <w:u w:val="single"/>
          <w:lang w:val="en-US" w:eastAsia="zh-CN"/>
        </w:rPr>
        <w:t xml:space="preserve"> </w:t>
      </w:r>
      <w:r>
        <w:rPr>
          <w:rFonts w:ascii="宋体" w:hAnsi="宋体"/>
          <w:bCs/>
          <w:sz w:val="28"/>
          <w:szCs w:val="28"/>
          <w:u w:val="single"/>
        </w:rPr>
        <w:t xml:space="preserve"> </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rPr>
        <w:t>”</w:t>
      </w:r>
      <w:r>
        <w:rPr>
          <w:rFonts w:hint="eastAsia" w:ascii="宋体" w:hAnsi="宋体"/>
          <w:bCs/>
          <w:sz w:val="28"/>
          <w:szCs w:val="28"/>
          <w:u w:val="single"/>
        </w:rPr>
        <w:t xml:space="preserve"> </w:t>
      </w:r>
      <w:r>
        <w:rPr>
          <w:rFonts w:ascii="宋体" w:hAnsi="宋体"/>
          <w:bCs/>
          <w:sz w:val="28"/>
          <w:szCs w:val="28"/>
          <w:u w:val="single"/>
        </w:rPr>
        <w:t xml:space="preserve">   </w:t>
      </w:r>
      <w:r>
        <w:rPr>
          <w:rFonts w:ascii="宋体" w:hAnsi="宋体"/>
          <w:bCs/>
          <w:sz w:val="28"/>
          <w:szCs w:val="28"/>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ascii="宋体" w:hAnsi="宋体"/>
          <w:bCs/>
          <w:sz w:val="28"/>
          <w:szCs w:val="28"/>
          <w:u w:val="single"/>
          <w:lang w:val="zh-CN"/>
        </w:rPr>
        <w:t xml:space="preserve">  </w:t>
      </w:r>
      <w:r>
        <w:rPr>
          <w:rFonts w:hint="eastAsia" w:ascii="宋体" w:hAnsi="宋体"/>
          <w:bCs/>
          <w:sz w:val="28"/>
          <w:szCs w:val="28"/>
          <w:u w:val="single"/>
          <w:lang w:val="en-US" w:eastAsia="zh-CN"/>
        </w:rPr>
        <w:t>180</w:t>
      </w:r>
      <w:r>
        <w:rPr>
          <w:rFonts w:ascii="宋体" w:hAnsi="宋体"/>
          <w:bCs/>
          <w:sz w:val="28"/>
          <w:szCs w:val="28"/>
          <w:u w:val="single"/>
          <w:lang w:val="zh-CN"/>
        </w:rPr>
        <w:t xml:space="preserve">  </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r>
        <w:rPr>
          <w:b w:val="0"/>
          <w:lang w:val="zh-CN"/>
        </w:rPr>
        <w:br w:type="page"/>
      </w:r>
      <w:bookmarkStart w:id="467" w:name="_Toc28802"/>
      <w:bookmarkStart w:id="468" w:name="_Toc14250"/>
      <w:bookmarkStart w:id="469" w:name="_Toc27776"/>
      <w:bookmarkStart w:id="470" w:name="_Toc2085"/>
      <w:r>
        <w:rPr>
          <w:rFonts w:hint="eastAsia"/>
          <w:b w:val="0"/>
        </w:rPr>
        <w:t>附件</w:t>
      </w:r>
      <w:r>
        <w:rPr>
          <w:b w:val="0"/>
        </w:rPr>
        <w:t>2-</w:t>
      </w:r>
      <w:r>
        <w:rPr>
          <w:rFonts w:hint="eastAsia"/>
          <w:b w:val="0"/>
          <w:lang w:val="en-US" w:eastAsia="zh-CN"/>
        </w:rPr>
        <w:t>5</w:t>
      </w:r>
      <w:r>
        <w:rPr>
          <w:b w:val="0"/>
        </w:rPr>
        <w:t xml:space="preserve"> </w:t>
      </w:r>
      <w:r>
        <w:rPr>
          <w:rFonts w:hint="eastAsia"/>
          <w:b w:val="0"/>
        </w:rPr>
        <w:t>技术指标参数响应偏离表</w:t>
      </w:r>
    </w:p>
    <w:p>
      <w:pPr>
        <w:spacing w:before="120" w:beforeLines="50" w:after="120"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r>
        <w:rPr>
          <w:rFonts w:hint="eastAsia"/>
          <w:bCs/>
          <w:sz w:val="28"/>
          <w:szCs w:val="28"/>
        </w:rPr>
        <w:t>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exact"/>
        </w:trPr>
        <w:tc>
          <w:tcPr>
            <w:tcW w:w="9356" w:type="dxa"/>
            <w:gridSpan w:val="7"/>
            <w:vAlign w:val="center"/>
          </w:tcPr>
          <w:p>
            <w:pPr>
              <w:spacing w:line="276" w:lineRule="auto"/>
              <w:jc w:val="both"/>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技术指标参数响应栏如果原文完全复制招标文件技术要求，作无效投标处理。负偏离应当如实注明。本表中带“★”号条款出现负偏离，视为无效投标。</w:t>
            </w:r>
          </w:p>
        </w:tc>
      </w:tr>
    </w:tbl>
    <w:p>
      <w:pPr>
        <w:pStyle w:val="16"/>
      </w:pPr>
    </w:p>
    <w:p>
      <w:pPr>
        <w:rPr>
          <w:bCs/>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6"/>
        <w:spacing w:before="120" w:beforeLines="50" w:after="120" w:afterLines="50"/>
        <w:rPr>
          <w:rFonts w:ascii="宋体" w:hAnsi="宋体"/>
          <w:b w:val="0"/>
        </w:rPr>
      </w:pPr>
      <w:r>
        <w:rPr>
          <w:rFonts w:hint="eastAsia"/>
          <w:b w:val="0"/>
        </w:rPr>
        <w:t>附件</w:t>
      </w:r>
      <w:r>
        <w:rPr>
          <w:b w:val="0"/>
        </w:rPr>
        <w:t>2-</w:t>
      </w:r>
      <w:r>
        <w:rPr>
          <w:rFonts w:hint="eastAsia"/>
          <w:b w:val="0"/>
          <w:lang w:val="en-US" w:eastAsia="zh-CN"/>
        </w:rPr>
        <w:t>6</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p>
    <w:bookmarkEnd w:id="467"/>
    <w:bookmarkEnd w:id="468"/>
    <w:bookmarkEnd w:id="469"/>
    <w:bookmarkEnd w:id="470"/>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snapToGrid w:val="0"/>
          <w:lang w:val="zh-CN"/>
        </w:rPr>
      </w:pPr>
      <w:bookmarkStart w:id="471" w:name="_Toc11716"/>
      <w:r>
        <w:rPr>
          <w:rFonts w:hint="eastAsia"/>
          <w:b w:val="0"/>
          <w:bCs/>
        </w:rPr>
        <w:t>附件</w:t>
      </w:r>
      <w:r>
        <w:rPr>
          <w:b w:val="0"/>
          <w:bCs/>
        </w:rPr>
        <w:t xml:space="preserve">2-7 </w:t>
      </w:r>
      <w:r>
        <w:rPr>
          <w:rFonts w:hint="eastAsia"/>
          <w:b w:val="0"/>
          <w:bCs/>
        </w:rPr>
        <w:t>财务社保数据统计表</w:t>
      </w:r>
      <w:bookmarkEnd w:id="471"/>
    </w:p>
    <w:tbl>
      <w:tblPr>
        <w:tblStyle w:val="44"/>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noWrap w:val="0"/>
            <w:tcMar>
              <w:top w:w="17" w:type="dxa"/>
              <w:left w:w="17" w:type="dxa"/>
              <w:bottom w:w="0" w:type="dxa"/>
              <w:right w:w="17" w:type="dxa"/>
            </w:tcMar>
            <w:vAlign w:val="center"/>
          </w:tcPr>
          <w:p>
            <w:pPr>
              <w:spacing w:line="360" w:lineRule="auto"/>
              <w:jc w:val="center"/>
              <w:rPr>
                <w:rFonts w:ascii="华文中宋" w:hAnsi="华文中宋" w:eastAsia="华文中宋" w:cs="宋体"/>
                <w:b w:val="0"/>
                <w:bCs/>
                <w:sz w:val="40"/>
                <w:szCs w:val="40"/>
              </w:rPr>
            </w:pPr>
            <w:r>
              <w:rPr>
                <w:rFonts w:hint="eastAsia" w:ascii="黑体" w:hAnsi="黑体" w:eastAsia="黑体" w:cs="黑体"/>
                <w:b w:val="0"/>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b w:val="0"/>
                <w:bCs/>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-12065</wp:posOffset>
                      </wp:positionV>
                      <wp:extent cx="1616075" cy="553085"/>
                      <wp:effectExtent l="1270" t="4445" r="190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5pt;margin-top:-0.95pt;height:43.55pt;width:127.25pt;z-index:251669504;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RYTI1gAAAAcBAAAPAAAAAAAAAAEAIAAAACIAAABkcnMvZG93bnJl&#10;di54bWxQSwECFAAUAAAACACHTuJAzTw97P8BAADRAwAADgAAAAAAAAABACAAAAAlAQAAZHJzL2Uy&#10;b0RvYy54bWxQSwUGAAAAAAYABgBZAQAAlgUAAAAA&#10;">
                      <v:fill on="f" focussize="0,0"/>
                      <v:stroke color="#000000" joinstyle="round"/>
                      <v:imagedata o:title=""/>
                      <o:lock v:ext="edit" aspectratio="f"/>
                    </v:shape>
                  </w:pict>
                </mc:Fallback>
              </mc:AlternateContent>
            </w:r>
            <w:r>
              <w:rPr>
                <w:b w:val="0"/>
                <w:bCs/>
              </w:rPr>
              <w:t xml:space="preserve">                </w:t>
            </w:r>
            <w:r>
              <w:rPr>
                <w:rFonts w:hint="eastAsia" w:ascii="黑体" w:hAnsi="黑体" w:eastAsia="黑体"/>
                <w:b w:val="0"/>
                <w:bCs/>
              </w:rPr>
              <w:t>年</w:t>
            </w:r>
            <w:r>
              <w:rPr>
                <w:rFonts w:ascii="黑体" w:hAnsi="黑体" w:eastAsia="黑体"/>
                <w:b w:val="0"/>
                <w:bCs/>
              </w:rPr>
              <w:t xml:space="preserve"> </w:t>
            </w:r>
            <w:r>
              <w:rPr>
                <w:rFonts w:hint="eastAsia" w:ascii="黑体" w:hAnsi="黑体" w:eastAsia="黑体"/>
                <w:b w:val="0"/>
                <w:bCs/>
              </w:rPr>
              <w:t>度</w:t>
            </w:r>
            <w:r>
              <w:rPr>
                <w:b w:val="0"/>
                <w:bCs/>
              </w:rPr>
              <w:br w:type="textWrapping"/>
            </w:r>
            <w:r>
              <w:rPr>
                <w:rFonts w:hint="eastAsia" w:ascii="黑体" w:hAnsi="黑体" w:eastAsia="黑体"/>
                <w:b w:val="0"/>
                <w:bCs/>
              </w:rPr>
              <w:t>数据项目</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b w:val="0"/>
                <w:bCs/>
              </w:rPr>
              <w:t>三年平均数</w:t>
            </w:r>
          </w:p>
        </w:tc>
        <w:tc>
          <w:tcPr>
            <w:tcW w:w="1701"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cs="Times New Roman"/>
                <w:b w:val="0"/>
                <w:bCs/>
              </w:rPr>
              <w:t>页码</w:t>
            </w:r>
            <w:r>
              <w:rPr>
                <w:rFonts w:ascii="黑体" w:hAnsi="黑体" w:eastAsia="黑体" w:cs="Times New Roman"/>
                <w:b w:val="0"/>
                <w:bCs/>
              </w:rPr>
              <w:t>/</w:t>
            </w:r>
            <w:r>
              <w:rPr>
                <w:rFonts w:hint="eastAsia" w:ascii="黑体" w:hAnsi="黑体" w:eastAsia="黑体" w:cs="Times New Roman"/>
                <w:b w:val="0"/>
                <w:bCs/>
                <w:lang w:eastAsia="zh-CN"/>
              </w:rPr>
              <w:t>商务技术文件</w:t>
            </w:r>
            <w:r>
              <w:rPr>
                <w:rFonts w:ascii="黑体" w:hAnsi="黑体" w:eastAsia="黑体"/>
                <w:b w:val="0"/>
                <w:bCs/>
              </w:rPr>
              <w:t>或资格证明文件</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资产总额（万元）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净资产（万元）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净利润（万元）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主营业务收入（万元）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资产负债率</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年度纳税总金额（万元）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w:t>
            </w:r>
            <w:r>
              <w:rPr>
                <w:b w:val="0"/>
                <w:bCs/>
              </w:rPr>
              <w:t xml:space="preserve">  </w:t>
            </w:r>
            <w:r>
              <w:rPr>
                <w:rFonts w:hint="eastAsia"/>
                <w:b w:val="0"/>
                <w:bCs/>
              </w:rPr>
              <w:t>社保金额（万元）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年度缴纳社保人数</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年度人均</w:t>
            </w:r>
            <w:r>
              <w:rPr>
                <w:b w:val="0"/>
                <w:bCs/>
              </w:rPr>
              <w:t xml:space="preserve">  </w:t>
            </w:r>
            <w:r>
              <w:rPr>
                <w:rFonts w:hint="eastAsia"/>
                <w:b w:val="0"/>
                <w:bCs/>
              </w:rPr>
              <w:t>社保金额（元）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年当地最低</w:t>
            </w:r>
            <w:r>
              <w:rPr>
                <w:b w:val="0"/>
                <w:bCs/>
              </w:rPr>
              <w:t xml:space="preserve">  </w:t>
            </w:r>
            <w:r>
              <w:rPr>
                <w:rFonts w:hint="eastAsia"/>
                <w:b w:val="0"/>
                <w:bCs/>
              </w:rPr>
              <w:t>工资标准（元）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7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人均社保金额</w:t>
            </w:r>
            <w:r>
              <w:rPr>
                <w:b w:val="0"/>
                <w:bCs/>
              </w:rPr>
              <w:t>/</w:t>
            </w:r>
            <w:r>
              <w:rPr>
                <w:rFonts w:ascii="黑体" w:hAnsi="黑体" w:eastAsia="黑体"/>
                <w:b w:val="0"/>
                <w:bCs/>
                <w:u w:val="single"/>
              </w:rPr>
              <w:t xml:space="preserve">   </w:t>
            </w:r>
            <w:r>
              <w:rPr>
                <w:rFonts w:hint="eastAsia"/>
                <w:b w:val="0"/>
                <w:bCs/>
              </w:rPr>
              <w:t>年当地最低工资标准</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说明：</w:t>
            </w:r>
            <w:r>
              <w:rPr>
                <w:b w:val="0"/>
                <w:bCs/>
              </w:rPr>
              <w:br w:type="textWrapping"/>
            </w:r>
            <w:r>
              <w:rPr>
                <w:b w:val="0"/>
                <w:bCs/>
              </w:rPr>
              <w:t xml:space="preserve">    1.</w:t>
            </w:r>
            <w:r>
              <w:rPr>
                <w:rFonts w:hint="eastAsia"/>
                <w:b w:val="0"/>
                <w:bCs/>
              </w:rPr>
              <w:t>采购机构根据评审标准具体内容确定本表具体项目。</w:t>
            </w:r>
          </w:p>
          <w:p>
            <w:pPr>
              <w:ind w:firstLine="420" w:firstLineChars="200"/>
              <w:rPr>
                <w:rFonts w:ascii="宋体" w:hAnsi="宋体" w:cs="宋体"/>
                <w:b w:val="0"/>
                <w:bCs/>
              </w:rPr>
            </w:pPr>
            <w:r>
              <w:rPr>
                <w:b w:val="0"/>
                <w:bCs/>
              </w:rPr>
              <w:t>2.</w:t>
            </w:r>
            <w:r>
              <w:rPr>
                <w:rFonts w:hint="eastAsia"/>
                <w:b w:val="0"/>
                <w:bCs/>
              </w:rPr>
              <w:t>纳税和社保情况依据税务（社保）部门出具的相关凭证如实填写，其他内容依据会计师事务所出具的《审计报告》中相关数据如实填写。</w:t>
            </w:r>
            <w:r>
              <w:rPr>
                <w:b w:val="0"/>
                <w:bCs/>
              </w:rPr>
              <w:br w:type="textWrapping"/>
            </w:r>
            <w:r>
              <w:rPr>
                <w:b w:val="0"/>
                <w:bCs/>
              </w:rPr>
              <w:t xml:space="preserve">    3.</w:t>
            </w:r>
            <w:r>
              <w:rPr>
                <w:rFonts w:hint="eastAsia"/>
                <w:b w:val="0"/>
                <w:bCs/>
              </w:rPr>
              <w:t>“页码”栏中填写数据所在《投标文件》或《资格证明文件》中的页码位置。</w:t>
            </w:r>
            <w:r>
              <w:rPr>
                <w:b w:val="0"/>
                <w:bCs/>
              </w:rPr>
              <w:br w:type="textWrapping"/>
            </w:r>
            <w:r>
              <w:rPr>
                <w:b w:val="0"/>
                <w:bCs/>
              </w:rPr>
              <w:t xml:space="preserve">    4.</w:t>
            </w:r>
            <w:r>
              <w:rPr>
                <w:rFonts w:hint="eastAsia"/>
                <w:b w:val="0"/>
                <w:bCs/>
              </w:rPr>
              <w:t>评标专家审核发现《财务社保数据统计表》与《审计报告》等证明材料中数据不一致的，以证明材料实际数据为准。</w:t>
            </w:r>
          </w:p>
        </w:tc>
      </w:tr>
    </w:tbl>
    <w:p>
      <w:pPr>
        <w:pStyle w:val="6"/>
        <w:spacing w:before="120" w:beforeLines="50" w:after="120" w:afterLines="50"/>
        <w:rPr>
          <w:rFonts w:ascii="宋体" w:hAnsi="宋体"/>
          <w:b w:val="0"/>
        </w:rPr>
      </w:pPr>
      <w:bookmarkStart w:id="472" w:name="_Toc24602"/>
      <w:bookmarkStart w:id="473" w:name="_Toc9205"/>
      <w:bookmarkStart w:id="474" w:name="_Toc895"/>
      <w:bookmarkStart w:id="475" w:name="_Toc2915"/>
      <w:bookmarkStart w:id="476" w:name="_Toc18434"/>
      <w:bookmarkStart w:id="477" w:name="_Toc22054"/>
      <w:bookmarkStart w:id="478" w:name="_Toc9284"/>
      <w:bookmarkStart w:id="479" w:name="_Toc10471"/>
      <w:bookmarkStart w:id="480" w:name="_Toc12480"/>
      <w:bookmarkStart w:id="481" w:name="_Toc1560"/>
      <w:bookmarkStart w:id="482" w:name="_Toc5291"/>
      <w:bookmarkStart w:id="483" w:name="_Toc22641"/>
      <w:r>
        <w:rPr>
          <w:rFonts w:hint="eastAsia"/>
          <w:b w:val="0"/>
        </w:rPr>
        <w:t>附件</w:t>
      </w:r>
      <w:r>
        <w:rPr>
          <w:b w:val="0"/>
        </w:rPr>
        <w:t>2-</w:t>
      </w:r>
      <w:r>
        <w:rPr>
          <w:rFonts w:hint="eastAsia"/>
          <w:b w:val="0"/>
          <w:lang w:val="en-US" w:eastAsia="zh-CN"/>
        </w:rPr>
        <w:t>8</w:t>
      </w:r>
      <w:r>
        <w:rPr>
          <w:b w:val="0"/>
        </w:rPr>
        <w:t xml:space="preserve"> </w:t>
      </w:r>
      <w:r>
        <w:rPr>
          <w:rFonts w:hint="eastAsia"/>
          <w:b w:val="0"/>
        </w:rPr>
        <w:t>售后服务方案</w:t>
      </w:r>
      <w:bookmarkEnd w:id="472"/>
      <w:bookmarkEnd w:id="473"/>
      <w:bookmarkEnd w:id="474"/>
      <w:bookmarkEnd w:id="47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6"/>
        <w:spacing w:before="120" w:beforeLines="50" w:after="120" w:afterLines="50"/>
        <w:rPr>
          <w:b w:val="0"/>
        </w:rPr>
      </w:pPr>
      <w:r>
        <w:rPr>
          <w:b w:val="0"/>
          <w:lang w:val="zh-CN"/>
        </w:rPr>
        <w:br w:type="page"/>
      </w:r>
      <w:r>
        <w:rPr>
          <w:rFonts w:hint="eastAsia"/>
          <w:b w:val="0"/>
        </w:rPr>
        <w:t>附件</w:t>
      </w:r>
      <w:r>
        <w:rPr>
          <w:b w:val="0"/>
        </w:rPr>
        <w:t>2-</w:t>
      </w:r>
      <w:r>
        <w:rPr>
          <w:rFonts w:hint="eastAsia"/>
          <w:b w:val="0"/>
          <w:lang w:val="en-US" w:eastAsia="zh-CN"/>
        </w:rPr>
        <w:t>9</w:t>
      </w:r>
      <w:r>
        <w:rPr>
          <w:b w:val="0"/>
        </w:rPr>
        <w:t xml:space="preserve"> </w:t>
      </w:r>
      <w:r>
        <w:rPr>
          <w:rFonts w:hint="eastAsia"/>
          <w:b w:val="0"/>
        </w:rPr>
        <w:t>易损易耗件清单</w:t>
      </w:r>
      <w:bookmarkEnd w:id="476"/>
      <w:bookmarkEnd w:id="477"/>
      <w:bookmarkEnd w:id="478"/>
      <w:bookmarkEnd w:id="47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bCs/>
          <w:sz w:val="28"/>
          <w:szCs w:val="28"/>
          <w:u w:val="single"/>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20" w:firstLineChars="200"/>
        <w:rPr>
          <w:bCs/>
        </w:rPr>
      </w:pPr>
      <w:r>
        <w:rPr>
          <w:bCs/>
        </w:rPr>
        <w:br w:type="page"/>
      </w:r>
    </w:p>
    <w:bookmarkEnd w:id="480"/>
    <w:bookmarkEnd w:id="481"/>
    <w:bookmarkEnd w:id="482"/>
    <w:bookmarkEnd w:id="483"/>
    <w:p>
      <w:pPr>
        <w:pStyle w:val="6"/>
        <w:spacing w:before="120" w:beforeLines="50" w:after="120" w:afterLines="50"/>
        <w:rPr>
          <w:b w:val="0"/>
        </w:rPr>
      </w:pPr>
      <w:bookmarkStart w:id="484" w:name="_Toc27617"/>
      <w:bookmarkStart w:id="485" w:name="_Toc18148"/>
      <w:bookmarkStart w:id="486" w:name="_Toc9575"/>
      <w:bookmarkStart w:id="487" w:name="_Toc2086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484"/>
      <w:bookmarkEnd w:id="485"/>
      <w:bookmarkEnd w:id="486"/>
      <w:bookmarkEnd w:id="487"/>
    </w:p>
    <w:p>
      <w:pPr>
        <w:spacing w:before="120" w:beforeLines="50" w:after="120" w:afterLines="50" w:line="560" w:lineRule="exact"/>
        <w:jc w:val="center"/>
        <w:rPr>
          <w:rFonts w:ascii="黑体" w:hAnsi="黑体" w:eastAsia="黑体" w:cs="黑体"/>
          <w:bCs/>
          <w:sz w:val="36"/>
          <w:szCs w:val="36"/>
          <w:lang w:val="zh-CN"/>
        </w:rPr>
      </w:pPr>
      <w:bookmarkStart w:id="488" w:name="_Toc285612608"/>
      <w:r>
        <w:rPr>
          <w:rFonts w:hint="eastAsia" w:ascii="黑体" w:hAnsi="黑体" w:eastAsia="黑体" w:cs="黑体"/>
          <w:bCs/>
          <w:sz w:val="36"/>
          <w:szCs w:val="36"/>
          <w:lang w:val="zh-CN"/>
        </w:rPr>
        <w:t>技术方案</w:t>
      </w:r>
      <w:bookmarkEnd w:id="488"/>
      <w:r>
        <w:rPr>
          <w:rFonts w:hint="eastAsia" w:ascii="黑体" w:hAnsi="黑体" w:eastAsia="黑体" w:cs="黑体"/>
          <w:bCs/>
          <w:sz w:val="36"/>
          <w:szCs w:val="36"/>
          <w:lang w:val="zh-CN"/>
        </w:rPr>
        <w:t>和所投标产品技术支持材料</w:t>
      </w:r>
    </w:p>
    <w:p>
      <w:pPr>
        <w:spacing w:line="560" w:lineRule="exact"/>
        <w:ind w:firstLine="560"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6"/>
        <w:spacing w:before="120" w:beforeLines="50" w:after="120" w:afterLines="50"/>
        <w:rPr>
          <w:rFonts w:hint="eastAsia" w:eastAsia="黑体"/>
          <w:b w:val="0"/>
          <w:lang w:val="zh-CN" w:eastAsia="zh-CN"/>
        </w:rPr>
      </w:pPr>
      <w:r>
        <w:rPr>
          <w:b w:val="0"/>
          <w:lang w:val="zh-CN"/>
        </w:rPr>
        <w:br w:type="page"/>
      </w:r>
      <w:bookmarkStart w:id="489" w:name="_Toc11379"/>
      <w:bookmarkStart w:id="490" w:name="_Toc9408"/>
      <w:bookmarkStart w:id="491" w:name="_Toc4425"/>
      <w:bookmarkStart w:id="492" w:name="_Toc7882"/>
      <w:r>
        <w:rPr>
          <w:rFonts w:hint="eastAsia"/>
          <w:b w:val="0"/>
        </w:rPr>
        <w:t>附件</w:t>
      </w:r>
      <w:r>
        <w:rPr>
          <w:b w:val="0"/>
        </w:rPr>
        <w:t xml:space="preserve">2-11 </w:t>
      </w:r>
      <w:r>
        <w:rPr>
          <w:rFonts w:hint="eastAsia"/>
          <w:b w:val="0"/>
        </w:rPr>
        <w:t>投标产品关键生产设备统计表</w:t>
      </w:r>
      <w:bookmarkEnd w:id="489"/>
      <w:bookmarkEnd w:id="490"/>
      <w:bookmarkEnd w:id="491"/>
      <w:bookmarkEnd w:id="492"/>
      <w:r>
        <w:rPr>
          <w:rFonts w:hint="eastAsia"/>
          <w:b w:val="0"/>
          <w:lang w:eastAsia="zh-CN"/>
        </w:rPr>
        <w:t>（如有）</w:t>
      </w:r>
    </w:p>
    <w:tbl>
      <w:tblPr>
        <w:tblStyle w:val="44"/>
        <w:tblW w:w="0" w:type="auto"/>
        <w:tblInd w:w="91" w:type="dxa"/>
        <w:tblLayout w:type="autofit"/>
        <w:tblCellMar>
          <w:top w:w="0" w:type="dxa"/>
          <w:left w:w="108" w:type="dxa"/>
          <w:bottom w:w="0" w:type="dxa"/>
          <w:right w:w="108" w:type="dxa"/>
        </w:tblCellMar>
      </w:tblPr>
      <w:tblGrid>
        <w:gridCol w:w="1870"/>
        <w:gridCol w:w="841"/>
        <w:gridCol w:w="2038"/>
        <w:gridCol w:w="1010"/>
        <w:gridCol w:w="2038"/>
        <w:gridCol w:w="841"/>
        <w:gridCol w:w="841"/>
      </w:tblGrid>
      <w:tr>
        <w:tblPrEx>
          <w:tblCellMar>
            <w:top w:w="0" w:type="dxa"/>
            <w:left w:w="108" w:type="dxa"/>
            <w:bottom w:w="0" w:type="dxa"/>
            <w:right w:w="108" w:type="dxa"/>
          </w:tblCellMar>
        </w:tblPrEx>
        <w:trPr>
          <w:trHeight w:val="852" w:hRule="atLeast"/>
        </w:trPr>
        <w:tc>
          <w:tcPr>
            <w:tcW w:w="0" w:type="auto"/>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投标产品关键生产设备统计表</w:t>
            </w:r>
          </w:p>
        </w:tc>
      </w:tr>
      <w:tr>
        <w:tblPrEx>
          <w:tblCellMar>
            <w:top w:w="0" w:type="dxa"/>
            <w:left w:w="108" w:type="dxa"/>
            <w:bottom w:w="0" w:type="dxa"/>
            <w:right w:w="108" w:type="dxa"/>
          </w:tblCellMar>
        </w:tblPrEx>
        <w:trPr>
          <w:trHeight w:val="65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cs="宋体" w:asciiTheme="minorEastAsia" w:hAnsiTheme="minorEastAsia" w:eastAsiaTheme="minorEastAsia"/>
                <w:bCs/>
                <w:sz w:val="24"/>
              </w:rPr>
            </w:pPr>
            <w:r>
              <w:rPr>
                <w:rFonts w:cs="黑体" w:asciiTheme="minorEastAsia" w:hAnsiTheme="minorEastAsia" w:eastAsiaTheme="minorEastAsia"/>
                <w:bCs/>
                <w:sz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5pt;margin-top:1.05pt;height:30.95pt;width:95.75pt;z-index:251662336;mso-width-relative:page;mso-height-relative:page;" filled="f" stroked="t" coordsize="21600,21600" o:gfxdata="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lOW1wAAAAgBAAAPAAAAAAAAAAEAIAAAACIAAABkcnMvZG93bnJldi54bWxQ&#10;SwECFAAUAAAACACHTuJAJ3teYPgBAADDAwAADgAAAAAAAAABACAAAAAmAQAAZHJzL2Uyb0RvYy54&#10;bWxQSwUGAAAAAAYABgBZAQAAkAUAAAAA&#10;">
                      <v:fill on="f" focussize="0,0"/>
                      <v:stroke color="#000000" joinstyle="round"/>
                      <v:imagedata o:title=""/>
                      <o:lock v:ext="edit" aspectratio="f"/>
                    </v:shape>
                  </w:pict>
                </mc:Fallback>
              </mc:AlternateContent>
            </w:r>
            <w:r>
              <w:rPr>
                <w:rFonts w:cs="宋体" w:asciiTheme="minorEastAsia" w:hAnsiTheme="minorEastAsia" w:eastAsiaTheme="minorEastAsia"/>
                <w:bCs/>
                <w:sz w:val="24"/>
              </w:rPr>
              <w:t xml:space="preserve">     项目  </w:t>
            </w:r>
          </w:p>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购买</w:t>
            </w:r>
          </w:p>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年月</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设备原值（万元）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折旧率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设备净值（万元）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汇率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页码</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0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33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448" w:hRule="atLeast"/>
        </w:trPr>
        <w:tc>
          <w:tcPr>
            <w:tcW w:w="0" w:type="auto"/>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bCs/>
                <w:sz w:val="24"/>
              </w:rPr>
              <w:t>说明：</w:t>
            </w:r>
          </w:p>
          <w:p>
            <w:pPr>
              <w:widowControl/>
              <w:spacing w:line="276" w:lineRule="auto"/>
              <w:ind w:firstLine="480" w:firstLineChars="200"/>
              <w:jc w:val="left"/>
              <w:rPr>
                <w:rFonts w:ascii="宋体" w:hAnsi="宋体" w:cs="宋体"/>
                <w:bCs/>
                <w:sz w:val="24"/>
              </w:rPr>
            </w:pPr>
            <w:r>
              <w:rPr>
                <w:rFonts w:ascii="宋体" w:hAnsi="宋体" w:cs="宋体"/>
                <w:bCs/>
                <w:sz w:val="24"/>
              </w:rPr>
              <w:t>1.只需提供</w:t>
            </w:r>
            <w:r>
              <w:rPr>
                <w:rFonts w:ascii="宋体" w:hAnsi="宋体" w:cs="宋体"/>
                <w:bCs/>
                <w:sz w:val="24"/>
                <w:u w:val="single"/>
              </w:rPr>
              <w:t xml:space="preserve">     </w:t>
            </w:r>
            <w:r>
              <w:rPr>
                <w:rFonts w:hint="eastAsia" w:ascii="宋体" w:hAnsi="宋体" w:cs="宋体"/>
                <w:bCs/>
                <w:sz w:val="24"/>
              </w:rPr>
              <w:t>年内的相关设备相关材料，投标截止时间当年度购买的设备净值按</w:t>
            </w:r>
            <w:r>
              <w:rPr>
                <w:rFonts w:ascii="宋体" w:hAnsi="宋体" w:cs="宋体"/>
                <w:bCs/>
                <w:sz w:val="24"/>
              </w:rPr>
              <w:t>100%计算（投标截止时间前3个月后购买的设备无效），每向前一个年度折旧率递增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p>
          <w:p>
            <w:pPr>
              <w:widowControl/>
              <w:spacing w:line="276" w:lineRule="auto"/>
              <w:ind w:firstLine="480" w:firstLineChars="200"/>
              <w:jc w:val="left"/>
              <w:rPr>
                <w:rFonts w:ascii="宋体" w:hAnsi="宋体" w:cs="宋体"/>
                <w:bCs/>
                <w:sz w:val="24"/>
              </w:rPr>
            </w:pPr>
            <w:r>
              <w:rPr>
                <w:rFonts w:ascii="宋体" w:hAnsi="宋体" w:cs="宋体"/>
                <w:bCs/>
                <w:sz w:val="24"/>
              </w:rPr>
              <w:t>2.进口设备需填写设备购买当年12月31日汇率，并按照该汇率计算设备购买金额。</w:t>
            </w:r>
          </w:p>
          <w:p>
            <w:pPr>
              <w:widowControl/>
              <w:spacing w:line="276" w:lineRule="auto"/>
              <w:ind w:firstLine="480" w:firstLineChars="200"/>
              <w:jc w:val="left"/>
              <w:rPr>
                <w:rFonts w:ascii="宋体" w:hAnsi="宋体" w:cs="宋体"/>
                <w:bCs/>
                <w:sz w:val="24"/>
              </w:rPr>
            </w:pPr>
            <w:r>
              <w:rPr>
                <w:rFonts w:ascii="宋体" w:hAnsi="宋体" w:cs="宋体"/>
                <w:bCs/>
                <w:sz w:val="24"/>
              </w:rPr>
              <w:t>3.设备净值＝设备原值－设备原值*折旧率。</w:t>
            </w:r>
          </w:p>
          <w:p>
            <w:pPr>
              <w:widowControl/>
              <w:spacing w:line="276" w:lineRule="auto"/>
              <w:ind w:firstLine="480" w:firstLineChars="200"/>
              <w:jc w:val="left"/>
              <w:rPr>
                <w:rFonts w:ascii="宋体" w:hAnsi="宋体" w:cs="宋体"/>
                <w:bCs/>
                <w:sz w:val="24"/>
              </w:rPr>
            </w:pPr>
            <w:r>
              <w:rPr>
                <w:rFonts w:ascii="宋体" w:hAnsi="宋体" w:cs="宋体"/>
                <w:bCs/>
                <w:sz w:val="24"/>
              </w:rPr>
              <w:t>4.每种设备均需附购置票据复印件，进口设备需附进口报关单复印件，复印件不清晰的视为无效设备。</w:t>
            </w:r>
          </w:p>
          <w:p>
            <w:pPr>
              <w:widowControl/>
              <w:spacing w:line="276" w:lineRule="auto"/>
              <w:ind w:firstLine="480" w:firstLineChars="200"/>
              <w:jc w:val="left"/>
              <w:rPr>
                <w:rFonts w:ascii="宋体" w:hAnsi="宋体" w:cs="宋体"/>
                <w:bCs/>
                <w:sz w:val="24"/>
              </w:rPr>
            </w:pPr>
            <w:r>
              <w:rPr>
                <w:rFonts w:ascii="宋体" w:hAnsi="宋体" w:cs="宋体"/>
                <w:bCs/>
                <w:sz w:val="24"/>
              </w:rPr>
              <w:t>5.“页码”栏中填写该设备证明材料所在“商务技术文件”中的页码位置。</w:t>
            </w:r>
          </w:p>
          <w:p>
            <w:pPr>
              <w:widowControl/>
              <w:spacing w:line="276" w:lineRule="auto"/>
              <w:ind w:firstLine="480" w:firstLineChars="200"/>
              <w:jc w:val="left"/>
              <w:rPr>
                <w:rFonts w:cs="宋体" w:asciiTheme="minorEastAsia" w:hAnsiTheme="minorEastAsia" w:eastAsiaTheme="minorEastAsia"/>
                <w:bCs/>
                <w:sz w:val="24"/>
              </w:rPr>
            </w:pPr>
            <w:r>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pPr>
        <w:pStyle w:val="6"/>
        <w:spacing w:before="120" w:beforeLines="50" w:after="120" w:afterLines="50"/>
        <w:rPr>
          <w:rFonts w:ascii="宋体" w:hAnsi="宋体"/>
          <w:b w:val="0"/>
          <w:color w:val="auto"/>
        </w:rPr>
      </w:pPr>
      <w:r>
        <w:rPr>
          <w:b w:val="0"/>
          <w:lang w:val="zh-CN"/>
        </w:rPr>
        <w:br w:type="page"/>
      </w:r>
      <w:bookmarkStart w:id="493" w:name="_Toc9822"/>
      <w:bookmarkStart w:id="494" w:name="_Toc8834"/>
      <w:bookmarkStart w:id="495" w:name="_Toc11724"/>
      <w:bookmarkStart w:id="496" w:name="_Toc16214"/>
      <w:bookmarkStart w:id="497" w:name="_Toc25244"/>
      <w:bookmarkStart w:id="498" w:name="_Toc299"/>
      <w:bookmarkStart w:id="499" w:name="_Toc19897"/>
      <w:bookmarkStart w:id="500" w:name="_Toc15725"/>
      <w:r>
        <w:rPr>
          <w:rFonts w:hint="eastAsia"/>
          <w:b w:val="0"/>
          <w:color w:val="auto"/>
        </w:rPr>
        <w:t>附件</w:t>
      </w:r>
      <w:r>
        <w:rPr>
          <w:b w:val="0"/>
          <w:color w:val="auto"/>
        </w:rPr>
        <w:t>2-1</w:t>
      </w:r>
      <w:r>
        <w:rPr>
          <w:rFonts w:hint="eastAsia"/>
          <w:b w:val="0"/>
          <w:color w:val="auto"/>
          <w:lang w:val="en-US" w:eastAsia="zh-CN"/>
        </w:rPr>
        <w:t xml:space="preserve">2 </w:t>
      </w:r>
      <w:r>
        <w:rPr>
          <w:rFonts w:hint="eastAsia"/>
          <w:b w:val="0"/>
          <w:color w:val="auto"/>
        </w:rPr>
        <w:t>商务评审表要求的内容（不含价格因素）</w:t>
      </w:r>
    </w:p>
    <w:p>
      <w:pPr>
        <w:widowControl/>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color w:val="auto"/>
          <w:sz w:val="28"/>
          <w:szCs w:val="28"/>
        </w:rPr>
      </w:pPr>
      <w:r>
        <w:rPr>
          <w:rFonts w:hint="eastAsia"/>
          <w:bCs/>
          <w:color w:val="auto"/>
          <w:sz w:val="28"/>
          <w:szCs w:val="28"/>
        </w:rPr>
        <w:t>项目名称：</w:t>
      </w:r>
      <w:r>
        <w:rPr>
          <w:bCs/>
          <w:color w:val="auto"/>
          <w:sz w:val="28"/>
          <w:szCs w:val="28"/>
          <w:u w:val="single"/>
        </w:rPr>
        <w:t xml:space="preserve">          </w:t>
      </w:r>
      <w:r>
        <w:rPr>
          <w:bCs/>
          <w:color w:val="auto"/>
          <w:sz w:val="28"/>
          <w:szCs w:val="28"/>
        </w:rPr>
        <w:t xml:space="preserve">    </w:t>
      </w:r>
      <w:r>
        <w:rPr>
          <w:rFonts w:hint="eastAsia"/>
          <w:bCs/>
          <w:color w:val="auto"/>
          <w:sz w:val="28"/>
          <w:szCs w:val="28"/>
        </w:rPr>
        <w:t>项目编号：</w:t>
      </w:r>
      <w:r>
        <w:rPr>
          <w:bCs/>
          <w:color w:val="auto"/>
          <w:sz w:val="28"/>
          <w:szCs w:val="28"/>
          <w:u w:val="single"/>
        </w:rPr>
        <w:t xml:space="preserve">            </w:t>
      </w:r>
      <w:r>
        <w:rPr>
          <w:bCs/>
          <w:color w:val="auto"/>
          <w:sz w:val="28"/>
          <w:szCs w:val="28"/>
        </w:rPr>
        <w:t xml:space="preserve">   </w:t>
      </w:r>
      <w:r>
        <w:rPr>
          <w:rFonts w:hint="eastAsia"/>
          <w:bCs/>
          <w:color w:val="auto"/>
          <w:sz w:val="28"/>
          <w:szCs w:val="28"/>
        </w:rPr>
        <w:t>包号：</w:t>
      </w:r>
      <w:r>
        <w:rPr>
          <w:bCs/>
          <w:color w:val="auto"/>
          <w:sz w:val="28"/>
          <w:szCs w:val="28"/>
          <w:u w:val="single"/>
        </w:rPr>
        <w:t xml:space="preserve">         </w:t>
      </w:r>
    </w:p>
    <w:tbl>
      <w:tblPr>
        <w:tblStyle w:val="44"/>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w:t>
            </w:r>
          </w:p>
          <w:p>
            <w:pPr>
              <w:jc w:val="center"/>
              <w:rPr>
                <w:bCs/>
                <w:color w:val="auto"/>
                <w:sz w:val="24"/>
              </w:rPr>
            </w:pPr>
            <w:r>
              <w:rPr>
                <w:rFonts w:hint="eastAsia"/>
                <w:bCs/>
                <w:color w:val="auto"/>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w:t>
            </w:r>
          </w:p>
          <w:p>
            <w:pPr>
              <w:jc w:val="center"/>
              <w:rPr>
                <w:bCs/>
                <w:color w:val="auto"/>
                <w:sz w:val="24"/>
              </w:rPr>
            </w:pPr>
            <w:r>
              <w:rPr>
                <w:rFonts w:hint="eastAsia"/>
                <w:bCs/>
                <w:color w:val="auto"/>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Chars="-56" w:hanging="117" w:hangingChars="49"/>
              <w:jc w:val="left"/>
              <w:rPr>
                <w:rFonts w:ascii="宋体" w:hAnsi="宋体"/>
                <w:bCs/>
                <w:color w:val="auto"/>
                <w:sz w:val="24"/>
              </w:rPr>
            </w:pPr>
            <w:r>
              <w:rPr>
                <w:rFonts w:ascii="宋体" w:hAnsi="宋体"/>
                <w:bCs/>
                <w:color w:val="auto"/>
                <w:sz w:val="24"/>
              </w:rPr>
              <w:t>备注：</w:t>
            </w:r>
          </w:p>
          <w:p>
            <w:pPr>
              <w:widowControl/>
              <w:spacing w:line="276" w:lineRule="auto"/>
              <w:ind w:firstLine="480" w:firstLineChars="200"/>
              <w:jc w:val="left"/>
              <w:rPr>
                <w:rFonts w:ascii="黑体" w:hAnsi="黑体" w:eastAsia="黑体" w:cs="宋体"/>
                <w:bCs/>
                <w:color w:val="auto"/>
                <w:sz w:val="24"/>
              </w:rPr>
            </w:pPr>
            <w:r>
              <w:rPr>
                <w:rFonts w:ascii="宋体" w:hAnsi="宋体" w:cs="宋体"/>
                <w:bCs/>
                <w:color w:val="auto"/>
                <w:sz w:val="24"/>
              </w:rPr>
              <w:t>1.</w:t>
            </w:r>
            <w:r>
              <w:rPr>
                <w:rFonts w:hint="eastAsia" w:ascii="宋体" w:hAnsi="宋体" w:cs="宋体"/>
                <w:bCs/>
                <w:color w:val="auto"/>
                <w:sz w:val="24"/>
              </w:rPr>
              <w:t>同类项目指本次招标的产品或同类产品</w:t>
            </w:r>
            <w:r>
              <w:rPr>
                <w:rFonts w:hint="eastAsia" w:ascii="宋体" w:hAnsi="宋体"/>
                <w:bCs/>
                <w:color w:val="auto"/>
                <w:sz w:val="28"/>
                <w:szCs w:val="28"/>
              </w:rPr>
              <w:t>，</w:t>
            </w:r>
            <w:r>
              <w:rPr>
                <w:rFonts w:hint="eastAsia" w:ascii="宋体" w:hAnsi="宋体" w:cs="宋体"/>
                <w:bCs/>
                <w:color w:val="auto"/>
                <w:sz w:val="24"/>
              </w:rPr>
              <w:t>具体在评审标准中明确范围。合同有效金额是指合同中本次招标的相同产品或同类产品金额。</w:t>
            </w:r>
            <w:r>
              <w:rPr>
                <w:rFonts w:hint="eastAsia" w:ascii="黑体" w:hAnsi="黑体" w:eastAsia="黑体" w:cs="宋体"/>
                <w:bCs/>
                <w:color w:val="auto"/>
                <w:sz w:val="24"/>
              </w:rPr>
              <w:t>该表严格按照《商务评审标准表》明确的相关要求填报。</w:t>
            </w:r>
          </w:p>
          <w:p>
            <w:pPr>
              <w:pStyle w:val="16"/>
              <w:spacing w:after="0" w:line="276" w:lineRule="auto"/>
              <w:ind w:firstLine="480" w:firstLineChars="200"/>
              <w:rPr>
                <w:rFonts w:ascii="宋体" w:hAnsi="宋体"/>
                <w:color w:val="auto"/>
                <w:sz w:val="24"/>
              </w:rPr>
            </w:pPr>
            <w:r>
              <w:rPr>
                <w:rFonts w:ascii="宋体" w:hAnsi="宋体"/>
                <w:color w:val="auto"/>
                <w:sz w:val="24"/>
              </w:rPr>
              <w:t>2.</w:t>
            </w:r>
            <w:r>
              <w:rPr>
                <w:rFonts w:hint="eastAsia" w:ascii="宋体" w:hAnsi="宋体"/>
                <w:bCs/>
                <w:color w:val="auto"/>
                <w:sz w:val="24"/>
              </w:rPr>
              <w:t>项目内容包括同类项目，产品名称、型号等。</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3.“页码”栏中填写</w:t>
            </w:r>
            <w:r>
              <w:rPr>
                <w:rFonts w:hint="eastAsia" w:ascii="宋体" w:hAnsi="宋体" w:cs="宋体"/>
                <w:bCs/>
                <w:color w:val="auto"/>
                <w:sz w:val="24"/>
              </w:rPr>
              <w:t>业绩材料</w:t>
            </w:r>
            <w:r>
              <w:rPr>
                <w:rFonts w:ascii="宋体" w:hAnsi="宋体" w:cs="宋体"/>
                <w:bCs/>
                <w:color w:val="auto"/>
                <w:sz w:val="24"/>
              </w:rPr>
              <w:t>所在“商务技术文件”中的页码位置。</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4</w:t>
            </w:r>
            <w:r>
              <w:rPr>
                <w:rFonts w:hint="eastAsia" w:ascii="宋体" w:hAnsi="宋体" w:cs="宋体"/>
                <w:bCs/>
                <w:color w:val="auto"/>
                <w:sz w:val="24"/>
              </w:rPr>
              <w:t>.合同缔约方存在控股或管理关系的，该合同无效。</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5.投标供应商提供虚假合同的，按虚假投标处理。</w:t>
            </w:r>
          </w:p>
          <w:p>
            <w:pPr>
              <w:ind w:firstLine="480" w:firstLineChars="200"/>
              <w:jc w:val="left"/>
              <w:rPr>
                <w:bCs/>
                <w:color w:val="auto"/>
                <w:sz w:val="24"/>
              </w:rPr>
            </w:pPr>
            <w:r>
              <w:rPr>
                <w:rFonts w:ascii="宋体" w:hAnsi="宋体"/>
                <w:color w:val="auto"/>
                <w:sz w:val="24"/>
              </w:rPr>
              <w:t>6</w:t>
            </w:r>
            <w:r>
              <w:rPr>
                <w:rFonts w:hint="eastAsia" w:ascii="宋体" w:hAnsi="宋体"/>
                <w:color w:val="auto"/>
                <w:sz w:val="24"/>
              </w:rPr>
              <w:t>.合同中涉及总价、单价、规格、</w:t>
            </w:r>
            <w:r>
              <w:rPr>
                <w:rFonts w:hint="eastAsia" w:ascii="宋体" w:hAnsi="宋体" w:cs="宋体"/>
                <w:bCs/>
                <w:color w:val="auto"/>
                <w:sz w:val="24"/>
              </w:rPr>
              <w:t>缔约方</w:t>
            </w:r>
            <w:r>
              <w:rPr>
                <w:rFonts w:hint="eastAsia" w:ascii="宋体" w:hAnsi="宋体"/>
                <w:color w:val="auto"/>
                <w:sz w:val="24"/>
              </w:rPr>
              <w:t>签字盖章等关键信息应当清晰可辨，否则视为无效合同。</w:t>
            </w:r>
          </w:p>
        </w:tc>
      </w:tr>
    </w:tbl>
    <w:p>
      <w:pPr>
        <w:pStyle w:val="16"/>
        <w:widowControl/>
        <w:spacing w:after="0" w:line="560" w:lineRule="exact"/>
        <w:ind w:firstLine="560" w:firstLineChars="200"/>
        <w:jc w:val="left"/>
        <w:rPr>
          <w:bCs/>
          <w:color w:val="auto"/>
          <w:sz w:val="28"/>
          <w:szCs w:val="28"/>
          <w:lang w:val="zh-CN"/>
        </w:rPr>
      </w:pPr>
    </w:p>
    <w:p>
      <w:pPr>
        <w:rPr>
          <w:rFonts w:hint="eastAsia" w:cs="Times New Roman"/>
          <w:color w:val="auto"/>
          <w:sz w:val="24"/>
          <w:szCs w:val="18"/>
        </w:rPr>
      </w:pPr>
      <w:r>
        <w:rPr>
          <w:rFonts w:hint="eastAsia" w:cs="Times New Roman"/>
          <w:color w:val="auto"/>
          <w:sz w:val="24"/>
          <w:szCs w:val="18"/>
        </w:rPr>
        <w:br w:type="page"/>
      </w:r>
    </w:p>
    <w:p>
      <w:pPr>
        <w:rPr>
          <w:rFonts w:hint="eastAsia"/>
          <w:b w:val="0"/>
        </w:rPr>
      </w:pPr>
    </w:p>
    <w:p>
      <w:pPr>
        <w:pStyle w:val="6"/>
        <w:spacing w:before="120" w:beforeLines="50" w:after="120" w:afterLines="50"/>
        <w:rPr>
          <w:rFonts w:hint="eastAsia" w:ascii="宋体" w:hAnsi="宋体" w:eastAsia="黑体"/>
          <w:b w:val="0"/>
          <w:lang w:eastAsia="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技术力量清单及证明材料</w:t>
      </w:r>
      <w:bookmarkEnd w:id="493"/>
      <w:bookmarkEnd w:id="494"/>
      <w:bookmarkEnd w:id="495"/>
      <w:bookmarkEnd w:id="496"/>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60" w:firstLineChars="200"/>
        <w:jc w:val="center"/>
        <w:rPr>
          <w:bCs/>
          <w:sz w:val="36"/>
          <w:szCs w:val="36"/>
        </w:rPr>
      </w:pPr>
      <w:r>
        <w:rPr>
          <w:bCs/>
          <w:snapToGrid w:val="0"/>
          <w:sz w:val="28"/>
          <w:szCs w:val="28"/>
          <w:lang w:val="zh-CN"/>
        </w:rPr>
        <w:br w:type="page"/>
      </w:r>
    </w:p>
    <w:bookmarkEnd w:id="497"/>
    <w:bookmarkEnd w:id="498"/>
    <w:bookmarkEnd w:id="499"/>
    <w:bookmarkEnd w:id="500"/>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bookmarkStart w:id="501" w:name="_Toc25966"/>
      <w:bookmarkStart w:id="502" w:name="_Toc2615"/>
      <w:bookmarkStart w:id="503" w:name="_Toc10912"/>
      <w:bookmarkStart w:id="504" w:name="_Toc19663"/>
      <w:r>
        <w:rPr>
          <w:rFonts w:hint="eastAsia"/>
          <w:b w:val="0"/>
          <w:bCs/>
        </w:rPr>
        <w:t>附件</w:t>
      </w:r>
      <w:r>
        <w:rPr>
          <w:b w:val="0"/>
          <w:bCs/>
        </w:rPr>
        <w:t xml:space="preserve">2-14 </w:t>
      </w:r>
      <w:r>
        <w:rPr>
          <w:rFonts w:hint="eastAsia"/>
          <w:b w:val="0"/>
          <w:bCs/>
        </w:rPr>
        <w:t>投标供应商专利技术证书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投标供应商专利技术证书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（由投标供应商自行拟定，包括发明专利、实用新型专利）</w:t>
      </w:r>
    </w:p>
    <w:p>
      <w:pPr>
        <w:pStyle w:val="6"/>
        <w:spacing w:before="120" w:beforeLines="50" w:after="120" w:afterLines="50"/>
        <w:rPr>
          <w:rFonts w:hint="eastAsia" w:eastAsia="黑体"/>
          <w:b w:val="0"/>
          <w:lang w:eastAsia="zh-CN"/>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501"/>
      <w:bookmarkEnd w:id="502"/>
      <w:bookmarkEnd w:id="503"/>
      <w:bookmarkEnd w:id="504"/>
      <w:r>
        <w:rPr>
          <w:rFonts w:hint="eastAsia" w:ascii="宋体" w:hAnsi="宋体"/>
          <w:b w:val="0"/>
          <w:lang w:eastAsia="zh-CN"/>
        </w:rPr>
        <w:t>（如有）</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
    <w:p/>
    <w:p/>
    <w:p>
      <w:pPr>
        <w:rPr>
          <w:rFonts w:eastAsia="黑体"/>
          <w:sz w:val="28"/>
          <w:szCs w:val="28"/>
        </w:rPr>
      </w:pPr>
      <w:bookmarkStart w:id="505" w:name="_Toc25038"/>
      <w:r>
        <w:rPr>
          <w:rFonts w:eastAsia="黑体"/>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506" w:name="_Toc30939"/>
      <w:r>
        <w:rPr>
          <w:rFonts w:hint="eastAsia"/>
          <w:b w:val="0"/>
          <w:bCs/>
          <w:lang w:val="en-US" w:eastAsia="zh-CN"/>
        </w:rPr>
        <w:t>附件2-16</w:t>
      </w:r>
      <w:bookmarkEnd w:id="505"/>
      <w:bookmarkEnd w:id="506"/>
      <w:r>
        <w:rPr>
          <w:rFonts w:hint="eastAsia"/>
          <w:b w:val="0"/>
          <w:bCs/>
          <w:lang w:val="en-US" w:eastAsia="zh-CN"/>
        </w:rPr>
        <w:t xml:space="preserve"> 交货清单</w:t>
      </w:r>
    </w:p>
    <w:p>
      <w:pPr>
        <w:spacing w:before="120" w:beforeLines="50" w:after="120" w:afterLines="50" w:line="560" w:lineRule="exact"/>
        <w:jc w:val="center"/>
        <w:rPr>
          <w:rFonts w:hint="eastAsia" w:ascii="黑体" w:hAnsi="黑体" w:eastAsia="黑体" w:cs="黑体"/>
          <w:bCs/>
          <w:sz w:val="36"/>
          <w:szCs w:val="36"/>
          <w:lang w:val="zh-CN"/>
        </w:rPr>
      </w:pPr>
      <w:bookmarkStart w:id="507" w:name="_Toc24582"/>
      <w:r>
        <w:rPr>
          <w:rFonts w:hint="eastAsia" w:ascii="黑体" w:hAnsi="黑体" w:eastAsia="黑体" w:cs="黑体"/>
          <w:bCs/>
          <w:sz w:val="36"/>
          <w:szCs w:val="36"/>
          <w:lang w:val="zh-CN"/>
        </w:rPr>
        <w:t>交货清单</w:t>
      </w:r>
      <w:bookmarkEnd w:id="507"/>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297"/>
        <w:gridCol w:w="899"/>
        <w:gridCol w:w="1439"/>
        <w:gridCol w:w="822"/>
        <w:gridCol w:w="759"/>
        <w:gridCol w:w="1338"/>
        <w:gridCol w:w="2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序号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品名</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规格型号</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数量</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单位</w:t>
            </w: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pPr>
            <w:r>
              <w:t>原产地</w:t>
            </w: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r>
              <w:rPr>
                <w:rFonts w:hint="eastAsia"/>
                <w:color w:val="FF0000"/>
                <w:szCs w:val="28"/>
                <w:highlight w:val="yellow"/>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交货方式：</w:t>
            </w:r>
          </w:p>
        </w:tc>
      </w:tr>
    </w:tbl>
    <w:p>
      <w:pPr>
        <w:rPr>
          <w:snapToGrid w:val="0"/>
        </w:rPr>
      </w:pPr>
    </w:p>
    <w:p>
      <w:pPr>
        <w:ind w:firstLine="420" w:firstLineChars="200"/>
        <w:rPr>
          <w:rFonts w:hint="eastAsia" w:eastAsia="宋体"/>
          <w:b w:val="0"/>
          <w:bCs/>
        </w:rPr>
      </w:pPr>
      <w:r>
        <w:rPr>
          <w:rFonts w:hint="eastAsia" w:eastAsia="宋体"/>
          <w:b w:val="0"/>
          <w:bCs/>
        </w:rPr>
        <w:t>备注：1.</w:t>
      </w:r>
      <w:r>
        <w:rPr>
          <w:rFonts w:hint="eastAsia" w:eastAsia="宋体"/>
          <w:b w:val="0"/>
          <w:bCs/>
          <w:lang w:val="zh-CN"/>
        </w:rPr>
        <w:t>请报价人严格对照最终交货产品填写品牌及规格型号，若最终因交货清单与实际交货品牌及规格型号不符，后果由成交人自行承担。</w:t>
      </w:r>
    </w:p>
    <w:p>
      <w:pPr>
        <w:ind w:firstLine="420" w:firstLineChars="200"/>
        <w:rPr>
          <w:rFonts w:hint="eastAsia" w:eastAsia="宋体"/>
          <w:b w:val="0"/>
          <w:bCs/>
        </w:rPr>
      </w:pPr>
      <w:r>
        <w:rPr>
          <w:rFonts w:hint="eastAsia" w:eastAsia="宋体"/>
          <w:b w:val="0"/>
          <w:bCs/>
        </w:rPr>
        <w:t>2.如不能完全包含采购需求配置清单，将做无效投标处理。</w:t>
      </w:r>
    </w:p>
    <w:p>
      <w:pPr>
        <w:ind w:firstLine="420" w:firstLineChars="200"/>
        <w:rPr>
          <w:rFonts w:hint="eastAsia" w:eastAsia="宋体"/>
          <w:b w:val="0"/>
          <w:bCs/>
        </w:rPr>
      </w:pPr>
      <w:r>
        <w:rPr>
          <w:rFonts w:hint="eastAsia" w:eastAsia="宋体"/>
          <w:b w:val="0"/>
          <w:bCs/>
        </w:rPr>
        <w:t>3.根据采购需求数量填写交货数量，如技术要求中单台设备配置清单“主机”数量为1台，货物一览表中总“***设备”采购数量为2套，则设备交货清单中“主机”数量应为1*2=2台。</w:t>
      </w:r>
    </w:p>
    <w:p>
      <w:pPr>
        <w:autoSpaceDE w:val="0"/>
        <w:autoSpaceDN w:val="0"/>
        <w:adjustRightInd w:val="0"/>
        <w:ind w:firstLine="352" w:firstLineChars="168"/>
        <w:rPr>
          <w:snapToGrid w:val="0"/>
          <w:lang w:val="zh-CN"/>
        </w:rPr>
      </w:pPr>
    </w:p>
    <w:p>
      <w:pPr>
        <w:jc w:val="center"/>
        <w:rPr>
          <w:rFonts w:hint="eastAsia"/>
          <w:snapToGrid w:val="0"/>
          <w:sz w:val="28"/>
          <w:szCs w:val="28"/>
          <w:lang w:val="zh-CN"/>
        </w:rPr>
      </w:pPr>
      <w:r>
        <w:rPr>
          <w:rFonts w:hint="eastAsia"/>
          <w:snapToGrid w:val="0"/>
          <w:sz w:val="28"/>
          <w:szCs w:val="28"/>
          <w:lang w:val="zh-CN"/>
        </w:rPr>
        <w:t xml:space="preserve">   </w:t>
      </w:r>
    </w:p>
    <w:p>
      <w:pPr>
        <w:jc w:val="center"/>
        <w:rPr>
          <w:rFonts w:hint="eastAsia"/>
          <w:snapToGrid w:val="0"/>
          <w:sz w:val="28"/>
          <w:szCs w:val="28"/>
          <w:lang w:val="zh-CN"/>
        </w:rPr>
      </w:pPr>
    </w:p>
    <w:p>
      <w:pPr>
        <w:jc w:val="center"/>
        <w:rPr>
          <w:snapToGrid w:val="0"/>
          <w:sz w:val="28"/>
          <w:szCs w:val="28"/>
          <w:lang w:val="zh-CN"/>
        </w:rPr>
      </w:pPr>
      <w:r>
        <w:rPr>
          <w:rFonts w:hint="eastAsia"/>
          <w:snapToGrid w:val="0"/>
          <w:sz w:val="28"/>
          <w:szCs w:val="28"/>
          <w:lang w:val="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eastAsia="方正小标宋简体"/>
          <w:bCs/>
          <w:sz w:val="48"/>
          <w:szCs w:val="48"/>
        </w:rPr>
        <w:sectPr>
          <w:headerReference r:id="rId14" w:type="default"/>
          <w:footerReference r:id="rId15" w:type="default"/>
          <w:pgSz w:w="11906" w:h="16838"/>
          <w:pgMar w:top="1418" w:right="1134" w:bottom="1418" w:left="1418" w:header="851" w:footer="851" w:gutter="0"/>
          <w:pgNumType w:fmt="numberInDash"/>
          <w:cols w:space="720" w:num="1"/>
          <w:docGrid w:linePitch="388" w:charSpace="-1260"/>
        </w:sectPr>
      </w:pPr>
      <w:r>
        <w:rPr>
          <w:rFonts w:hint="eastAsia" w:ascii="方正小标宋简体" w:eastAsia="方正小标宋简体"/>
          <w:bCs/>
          <w:sz w:val="48"/>
          <w:szCs w:val="4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附件2-17 零配件全国统一报价表（如有）</w:t>
      </w:r>
    </w:p>
    <w:p>
      <w:pPr>
        <w:pStyle w:val="164"/>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91"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3091" w:firstLineChars="1104"/>
        <w:rPr>
          <w:rFonts w:hint="eastAsia"/>
          <w:snapToGrid w:val="0"/>
          <w:sz w:val="28"/>
          <w:szCs w:val="28"/>
          <w:lang w:val="zh-CN"/>
        </w:rPr>
        <w:sectPr>
          <w:pgSz w:w="11906" w:h="16838"/>
          <w:pgMar w:top="1418" w:right="1134" w:bottom="1418" w:left="1418" w:header="851" w:footer="851" w:gutter="0"/>
          <w:pgNumType w:fmt="numberInDash"/>
          <w:cols w:space="720" w:num="1"/>
          <w:docGrid w:linePitch="388" w:charSpace="-1260"/>
        </w:sectPr>
      </w:pPr>
    </w:p>
    <w:p>
      <w:pPr>
        <w:pStyle w:val="16"/>
        <w:rPr>
          <w:rFonts w:hint="eastAsia"/>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508" w:name="_Toc21457"/>
      <w:bookmarkStart w:id="509" w:name="_Toc5055"/>
      <w:bookmarkStart w:id="510" w:name="_Toc32570"/>
      <w:bookmarkStart w:id="511" w:name="_Toc30339"/>
      <w:bookmarkStart w:id="512" w:name="_Toc8342"/>
      <w:bookmarkStart w:id="513" w:name="_Toc26989"/>
      <w:r>
        <w:rPr>
          <w:rFonts w:hint="eastAsia" w:ascii="方正小标宋简体" w:eastAsia="方正小标宋简体"/>
          <w:b w:val="0"/>
          <w:sz w:val="52"/>
          <w:szCs w:val="52"/>
        </w:rPr>
        <w:t>三、资格证明文件</w:t>
      </w:r>
      <w:bookmarkEnd w:id="508"/>
      <w:bookmarkEnd w:id="509"/>
      <w:bookmarkEnd w:id="510"/>
      <w:bookmarkEnd w:id="511"/>
      <w:bookmarkEnd w:id="512"/>
      <w:bookmarkEnd w:id="513"/>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rPr>
          <w:rFonts w:hint="eastAsia"/>
          <w:b w:val="0"/>
        </w:rPr>
      </w:pPr>
      <w:bookmarkStart w:id="514" w:name="_Toc29799"/>
      <w:bookmarkStart w:id="515" w:name="_Toc5900"/>
      <w:bookmarkStart w:id="516" w:name="_Toc19491"/>
      <w:bookmarkStart w:id="517" w:name="_Toc6540"/>
      <w:r>
        <w:rPr>
          <w:rFonts w:hint="eastAsia"/>
          <w:b w:val="0"/>
        </w:rPr>
        <w:br w:type="page"/>
      </w:r>
    </w:p>
    <w:p>
      <w:pPr>
        <w:pStyle w:val="6"/>
        <w:spacing w:before="120" w:beforeLines="50" w:after="120" w:afterLines="50"/>
        <w:rPr>
          <w:b w:val="0"/>
          <w:lang w:val="zh-CN"/>
        </w:rPr>
      </w:pPr>
      <w:r>
        <w:rPr>
          <w:rFonts w:hint="eastAsia"/>
          <w:b w:val="0"/>
        </w:rPr>
        <w:t>附件</w:t>
      </w:r>
      <w:r>
        <w:rPr>
          <w:b w:val="0"/>
        </w:rPr>
        <w:t xml:space="preserve">3-1 </w:t>
      </w:r>
      <w:r>
        <w:rPr>
          <w:rFonts w:hint="eastAsia"/>
          <w:b w:val="0"/>
        </w:rPr>
        <w:t>资格证明文件索引表</w:t>
      </w:r>
      <w:bookmarkEnd w:id="514"/>
      <w:bookmarkEnd w:id="515"/>
      <w:bookmarkEnd w:id="516"/>
      <w:bookmarkEnd w:id="51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841"/>
        <w:gridCol w:w="7299"/>
        <w:gridCol w:w="1714"/>
      </w:tblGrid>
      <w:tr>
        <w:tblPrEx>
          <w:tblCellMar>
            <w:top w:w="0" w:type="dxa"/>
            <w:left w:w="108" w:type="dxa"/>
            <w:bottom w:w="0" w:type="dxa"/>
            <w:right w:w="108" w:type="dxa"/>
          </w:tblCellMar>
        </w:tblPrEx>
        <w:trPr>
          <w:trHeight w:val="549" w:hRule="atLeast"/>
          <w:jc w:val="center"/>
        </w:trPr>
        <w:tc>
          <w:tcPr>
            <w:tcW w:w="427" w:type="pct"/>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3703"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870"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276" w:hRule="atLeast"/>
          <w:jc w:val="center"/>
        </w:trPr>
        <w:tc>
          <w:tcPr>
            <w:tcW w:w="427" w:type="pct"/>
            <w:vMerge w:val="continue"/>
            <w:tcBorders>
              <w:left w:val="single" w:color="auto" w:sz="4" w:space="0"/>
              <w:bottom w:val="single" w:color="auto" w:sz="4" w:space="0"/>
              <w:right w:val="single" w:color="auto" w:sz="4" w:space="0"/>
            </w:tcBorders>
            <w:vAlign w:val="center"/>
          </w:tcPr>
          <w:p>
            <w:pPr>
              <w:jc w:val="center"/>
              <w:rPr>
                <w:bCs/>
                <w:sz w:val="24"/>
              </w:rPr>
            </w:pPr>
          </w:p>
        </w:tc>
        <w:tc>
          <w:tcPr>
            <w:tcW w:w="3703" w:type="pct"/>
            <w:vMerge w:val="continue"/>
            <w:tcBorders>
              <w:left w:val="nil"/>
              <w:bottom w:val="single" w:color="auto" w:sz="4" w:space="0"/>
              <w:right w:val="single" w:color="auto" w:sz="4" w:space="0"/>
            </w:tcBorders>
            <w:vAlign w:val="center"/>
          </w:tcPr>
          <w:p>
            <w:pPr>
              <w:jc w:val="center"/>
              <w:rPr>
                <w:bCs/>
                <w:sz w:val="24"/>
              </w:rPr>
            </w:pPr>
          </w:p>
        </w:tc>
        <w:tc>
          <w:tcPr>
            <w:tcW w:w="870" w:type="pct"/>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20" w:firstLineChars="200"/>
        <w:rPr>
          <w:bCs/>
          <w:lang w:val="zh-CN"/>
        </w:rPr>
      </w:pPr>
      <w:r>
        <w:rPr>
          <w:bCs/>
          <w:lang w:val="zh-CN"/>
        </w:rPr>
        <w:br w:type="page"/>
      </w:r>
    </w:p>
    <w:p>
      <w:pPr>
        <w:pStyle w:val="6"/>
        <w:spacing w:before="120" w:beforeLines="50" w:after="120" w:afterLines="50"/>
        <w:rPr>
          <w:b w:val="0"/>
          <w:lang w:val="zh-CN"/>
        </w:rPr>
      </w:pPr>
      <w:bookmarkStart w:id="518" w:name="_Toc25235"/>
      <w:bookmarkStart w:id="519" w:name="_Toc12871"/>
      <w:bookmarkStart w:id="520" w:name="_Toc28654"/>
      <w:bookmarkStart w:id="521" w:name="_Toc5626"/>
      <w:r>
        <w:rPr>
          <w:rFonts w:hint="eastAsia"/>
          <w:b w:val="0"/>
          <w:lang w:val="zh-CN"/>
        </w:rPr>
        <w:t>附件</w:t>
      </w:r>
      <w:r>
        <w:rPr>
          <w:b w:val="0"/>
          <w:lang w:val="zh-CN"/>
        </w:rPr>
        <w:t xml:space="preserve">3-2 </w:t>
      </w:r>
      <w:r>
        <w:rPr>
          <w:rFonts w:hint="eastAsia"/>
          <w:b w:val="0"/>
          <w:lang w:val="zh-CN"/>
        </w:rPr>
        <w:t>工商营业执照、组织机构代码证、税务登记证</w:t>
      </w:r>
      <w:bookmarkEnd w:id="518"/>
      <w:bookmarkEnd w:id="519"/>
      <w:bookmarkEnd w:id="520"/>
      <w:bookmarkEnd w:id="521"/>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b w:val="0"/>
        </w:rPr>
      </w:pPr>
      <w:bookmarkStart w:id="522" w:name="_Toc15253"/>
      <w:bookmarkStart w:id="523" w:name="_Toc26386"/>
      <w:bookmarkStart w:id="524" w:name="_Toc4671"/>
      <w:bookmarkStart w:id="525" w:name="_Toc24537"/>
      <w:r>
        <w:rPr>
          <w:rFonts w:hint="eastAsia"/>
          <w:b w:val="0"/>
        </w:rPr>
        <w:t>附件</w:t>
      </w:r>
      <w:r>
        <w:rPr>
          <w:b w:val="0"/>
        </w:rPr>
        <w:t xml:space="preserve">3-3 </w:t>
      </w:r>
      <w:r>
        <w:rPr>
          <w:rFonts w:hint="eastAsia"/>
          <w:b w:val="0"/>
        </w:rPr>
        <w:t>法定代表人资格证明书</w:t>
      </w:r>
      <w:bookmarkEnd w:id="522"/>
      <w:bookmarkEnd w:id="523"/>
      <w:bookmarkEnd w:id="524"/>
      <w:bookmarkEnd w:id="525"/>
    </w:p>
    <w:p>
      <w:pPr>
        <w:spacing w:before="120" w:beforeLines="50" w:after="120"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480" w:beforeLines="200"/>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1312;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身份证关键信息应当清晰可辨，否则视为无效投标。</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rPr>
      </w:pPr>
      <w:bookmarkStart w:id="526" w:name="_Toc20902"/>
      <w:bookmarkStart w:id="527" w:name="_Toc12673"/>
      <w:bookmarkStart w:id="528" w:name="_Toc12128"/>
      <w:bookmarkStart w:id="529" w:name="_Toc27366"/>
      <w:r>
        <w:rPr>
          <w:rFonts w:hint="eastAsia"/>
          <w:b w:val="0"/>
        </w:rPr>
        <w:t>附件</w:t>
      </w:r>
      <w:r>
        <w:rPr>
          <w:b w:val="0"/>
        </w:rPr>
        <w:t xml:space="preserve">3-4 </w:t>
      </w:r>
      <w:r>
        <w:rPr>
          <w:rFonts w:hint="eastAsia"/>
          <w:b w:val="0"/>
        </w:rPr>
        <w:t>法定代表人授权书</w:t>
      </w:r>
      <w:bookmarkEnd w:id="526"/>
      <w:bookmarkEnd w:id="527"/>
      <w:bookmarkEnd w:id="528"/>
      <w:bookmarkEnd w:id="529"/>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60"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4384"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4384;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3360;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60" w:firstLineChars="200"/>
      </w:pPr>
      <w:r>
        <w:rPr>
          <w:rFonts w:hint="eastAsia" w:ascii="黑体" w:hAnsi="黑体" w:eastAsia="黑体" w:cs="宋体"/>
          <w:bCs/>
          <w:sz w:val="28"/>
          <w:szCs w:val="28"/>
        </w:rPr>
        <w:t>注：授权书后应当附授权代表在投标前</w:t>
      </w:r>
      <w:r>
        <w:rPr>
          <w:rFonts w:ascii="黑体" w:hAnsi="黑体" w:eastAsia="黑体" w:cs="宋体"/>
          <w:bCs/>
          <w:sz w:val="28"/>
          <w:szCs w:val="28"/>
        </w:rPr>
        <w:t>4个月内</w:t>
      </w:r>
      <w:r>
        <w:rPr>
          <w:rFonts w:hint="eastAsia" w:ascii="黑体" w:hAnsi="黑体" w:eastAsia="黑体" w:cs="宋体"/>
          <w:bCs/>
          <w:sz w:val="28"/>
          <w:szCs w:val="28"/>
        </w:rPr>
        <w:t>（不含投标当月）</w:t>
      </w:r>
      <w:r>
        <w:rPr>
          <w:rFonts w:ascii="黑体" w:hAnsi="黑体" w:eastAsia="黑体" w:cs="宋体"/>
          <w:bCs/>
          <w:sz w:val="28"/>
          <w:szCs w:val="28"/>
        </w:rPr>
        <w:t>连续3个月由</w:t>
      </w:r>
      <w:r>
        <w:rPr>
          <w:rFonts w:hint="eastAsia" w:ascii="黑体" w:hAnsi="黑体" w:eastAsia="黑体" w:cs="宋体"/>
          <w:bCs/>
          <w:sz w:val="28"/>
          <w:szCs w:val="28"/>
        </w:rPr>
        <w:t>投标供应商缴纳社保证明材料。</w:t>
      </w:r>
    </w:p>
    <w:p>
      <w:pPr>
        <w:jc w:val="center"/>
        <w:rPr>
          <w:bCs/>
          <w:lang w:val="zh-CN"/>
        </w:rPr>
      </w:pPr>
    </w:p>
    <w:p>
      <w:pPr>
        <w:jc w:val="center"/>
        <w:rPr>
          <w:bCs/>
          <w:lang w:val="zh-CN"/>
        </w:rPr>
      </w:pPr>
    </w:p>
    <w:p>
      <w:pPr>
        <w:pStyle w:val="6"/>
        <w:spacing w:before="120" w:beforeLines="50" w:after="120" w:afterLines="50"/>
        <w:rPr>
          <w:b w:val="0"/>
        </w:rPr>
      </w:pPr>
      <w:bookmarkStart w:id="530" w:name="_Toc20114"/>
      <w:bookmarkStart w:id="531" w:name="_Toc28821"/>
      <w:bookmarkStart w:id="532" w:name="_Toc31855"/>
      <w:bookmarkStart w:id="533" w:name="_Toc21021"/>
      <w:r>
        <w:rPr>
          <w:rFonts w:hint="eastAsia"/>
          <w:b w:val="0"/>
        </w:rPr>
        <w:t>附件</w:t>
      </w:r>
      <w:r>
        <w:rPr>
          <w:b w:val="0"/>
        </w:rPr>
        <w:t xml:space="preserve">3-5 </w:t>
      </w:r>
      <w:r>
        <w:rPr>
          <w:rFonts w:hint="eastAsia"/>
          <w:b w:val="0"/>
        </w:rPr>
        <w:t>供应商承诺声明</w:t>
      </w:r>
      <w:bookmarkEnd w:id="530"/>
      <w:bookmarkEnd w:id="531"/>
      <w:bookmarkEnd w:id="532"/>
      <w:bookmarkEnd w:id="533"/>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60" w:firstLineChars="200"/>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w:t>
      </w:r>
      <w:r>
        <w:rPr>
          <w:rFonts w:hint="eastAsia" w:ascii="宋体" w:hAnsi="宋体"/>
          <w:sz w:val="28"/>
          <w:szCs w:val="28"/>
          <w:lang w:eastAsia="zh-CN"/>
        </w:rPr>
        <w:t>、</w:t>
      </w:r>
      <w:r>
        <w:rPr>
          <w:rFonts w:hint="eastAsia" w:ascii="宋体" w:hAnsi="宋体"/>
          <w:sz w:val="28"/>
          <w:szCs w:val="28"/>
        </w:rPr>
        <w:t>未被列入我院违规调查处理名单中，以及未被“信用中国”（</w:t>
      </w:r>
      <w:r>
        <w:rPr>
          <w:rFonts w:ascii="宋体" w:hAnsi="宋体"/>
          <w:sz w:val="28"/>
          <w:szCs w:val="28"/>
        </w:rPr>
        <w:t>www.creditchina.gov.cn</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重大税收违法案件当事人名单，或国家企业信用信息公示系统（</w:t>
      </w:r>
      <w:r>
        <w:rPr>
          <w:rFonts w:ascii="宋体" w:hAnsi="宋体"/>
          <w:sz w:val="28"/>
          <w:szCs w:val="28"/>
        </w:rPr>
        <w:t>www.gsxt.gov.cn</w:t>
      </w:r>
      <w:r>
        <w:rPr>
          <w:rFonts w:hint="eastAsia" w:ascii="宋体" w:hAnsi="宋体"/>
          <w:sz w:val="28"/>
          <w:szCs w:val="28"/>
        </w:rPr>
        <w:t>）列入严重违法失信名单（处罚期内）</w:t>
      </w:r>
      <w:r>
        <w:rPr>
          <w:rFonts w:hint="eastAsia" w:ascii="宋体" w:hAnsi="宋体"/>
          <w:sz w:val="28"/>
          <w:szCs w:val="28"/>
          <w:lang w:eastAsia="zh-CN"/>
        </w:rPr>
        <w:t>或</w:t>
      </w:r>
      <w:r>
        <w:rPr>
          <w:rFonts w:hint="eastAsia" w:ascii="宋体" w:hAnsi="宋体"/>
          <w:sz w:val="28"/>
          <w:szCs w:val="28"/>
        </w:rPr>
        <w:t>与医疗设备相关的不良记录。</w:t>
      </w:r>
    </w:p>
    <w:p>
      <w:pPr>
        <w:tabs>
          <w:tab w:val="left" w:pos="771"/>
        </w:tabs>
        <w:spacing w:line="560" w:lineRule="exact"/>
        <w:ind w:firstLine="560"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60"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我单位为非外资</w:t>
      </w:r>
      <w:r>
        <w:rPr>
          <w:rFonts w:hint="eastAsia" w:ascii="宋体" w:hAnsi="宋体" w:cs="宋体"/>
          <w:bCs/>
          <w:sz w:val="28"/>
          <w:szCs w:val="28"/>
          <w:lang w:eastAsia="zh-CN"/>
        </w:rPr>
        <w:t>（含港澳台）</w:t>
      </w:r>
      <w:r>
        <w:rPr>
          <w:rFonts w:hint="eastAsia" w:ascii="宋体" w:hAnsi="宋体" w:cs="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rFonts w:ascii="宋体" w:hAnsi="宋体" w:cs="宋体"/>
          <w:bCs/>
          <w:sz w:val="28"/>
          <w:szCs w:val="28"/>
        </w:rPr>
      </w:pP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20" w:firstLineChars="200"/>
        <w:jc w:val="left"/>
        <w:rPr>
          <w:bCs/>
          <w:sz w:val="44"/>
          <w:szCs w:val="44"/>
          <w:lang w:val="zh-CN"/>
        </w:rPr>
      </w:pPr>
      <w:r>
        <w:rPr>
          <w:bCs/>
          <w:lang w:val="zh-CN"/>
        </w:rPr>
        <w:br w:type="page"/>
      </w:r>
    </w:p>
    <w:p>
      <w:pPr>
        <w:pStyle w:val="6"/>
        <w:spacing w:before="120" w:beforeLines="50" w:after="120" w:afterLines="50"/>
        <w:rPr>
          <w:b w:val="0"/>
          <w:lang w:val="zh-CN"/>
        </w:rPr>
      </w:pPr>
      <w:bookmarkStart w:id="534" w:name="_Toc18461"/>
      <w:bookmarkStart w:id="535" w:name="_Toc12004"/>
      <w:bookmarkStart w:id="536" w:name="_Toc4199"/>
      <w:bookmarkStart w:id="537" w:name="_Toc19414"/>
      <w:bookmarkStart w:id="538" w:name="_Toc16276"/>
      <w:bookmarkStart w:id="539" w:name="_Toc5323"/>
      <w:bookmarkStart w:id="540" w:name="_Toc25453"/>
      <w:bookmarkStart w:id="541" w:name="_Toc26622"/>
      <w:r>
        <w:rPr>
          <w:rFonts w:hint="eastAsia"/>
          <w:b w:val="0"/>
          <w:lang w:val="zh-CN"/>
        </w:rPr>
        <w:t>附件</w:t>
      </w:r>
      <w:r>
        <w:rPr>
          <w:b w:val="0"/>
          <w:lang w:val="zh-CN"/>
        </w:rPr>
        <w:t>3-</w:t>
      </w:r>
      <w:r>
        <w:rPr>
          <w:rFonts w:hint="eastAsia"/>
          <w:b w:val="0"/>
          <w:lang w:val="en-US" w:eastAsia="zh-CN"/>
        </w:rPr>
        <w:t>6</w:t>
      </w:r>
      <w:r>
        <w:rPr>
          <w:b w:val="0"/>
          <w:lang w:val="zh-CN"/>
        </w:rPr>
        <w:t xml:space="preserve"> </w:t>
      </w:r>
      <w:r>
        <w:rPr>
          <w:rFonts w:hint="eastAsia"/>
          <w:b w:val="0"/>
          <w:lang w:val="zh-CN"/>
        </w:rPr>
        <w:t>近</w:t>
      </w:r>
      <w:r>
        <w:rPr>
          <w:b w:val="0"/>
          <w:lang w:val="zh-CN"/>
        </w:rPr>
        <w:t>3</w:t>
      </w:r>
      <w:r>
        <w:rPr>
          <w:rFonts w:hint="eastAsia" w:cs="Times New Roman"/>
          <w:b w:val="0"/>
          <w:lang w:val="zh-CN"/>
        </w:rPr>
        <w:t>年（</w:t>
      </w:r>
      <w:r>
        <w:rPr>
          <w:rFonts w:hint="eastAsia" w:cs="Times New Roman"/>
          <w:b w:val="0"/>
          <w:lang w:val="en-US" w:eastAsia="zh-CN"/>
        </w:rPr>
        <w:t>2020-2022年</w:t>
      </w:r>
      <w:r>
        <w:rPr>
          <w:rFonts w:hint="eastAsia" w:cs="Times New Roman"/>
          <w:b w:val="0"/>
          <w:lang w:val="zh-CN"/>
        </w:rPr>
        <w:t>）</w:t>
      </w:r>
      <w:r>
        <w:rPr>
          <w:rFonts w:hint="eastAsia"/>
          <w:b w:val="0"/>
          <w:lang w:val="zh-CN"/>
        </w:rPr>
        <w:t>会计师事务所出具的审计报告</w:t>
      </w:r>
      <w:bookmarkEnd w:id="534"/>
      <w:bookmarkEnd w:id="535"/>
      <w:bookmarkEnd w:id="536"/>
      <w:bookmarkEnd w:id="537"/>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60" w:firstLineChars="200"/>
        <w:rPr>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rPr>
          <w:rFonts w:hint="eastAsia"/>
          <w:b w:val="0"/>
          <w:lang w:val="zh-CN"/>
        </w:rPr>
      </w:pPr>
      <w:r>
        <w:rPr>
          <w:rFonts w:hint="eastAsia"/>
          <w:b w:val="0"/>
          <w:lang w:val="zh-CN"/>
        </w:rPr>
        <w:br w:type="page"/>
      </w:r>
    </w:p>
    <w:p>
      <w:pPr>
        <w:pStyle w:val="6"/>
        <w:spacing w:before="120" w:beforeLines="50" w:after="120" w:afterLines="50"/>
        <w:rPr>
          <w:b w:val="0"/>
          <w:lang w:val="zh-CN"/>
        </w:rPr>
      </w:pPr>
      <w:r>
        <w:rPr>
          <w:rFonts w:hint="eastAsia"/>
          <w:b w:val="0"/>
          <w:lang w:val="zh-CN"/>
        </w:rPr>
        <w:t>附件</w:t>
      </w:r>
      <w:r>
        <w:rPr>
          <w:b w:val="0"/>
          <w:lang w:val="zh-CN"/>
        </w:rPr>
        <w:t>3-</w:t>
      </w:r>
      <w:r>
        <w:rPr>
          <w:rFonts w:hint="eastAsia"/>
          <w:b w:val="0"/>
          <w:lang w:val="en-US" w:eastAsia="zh-CN"/>
        </w:rPr>
        <w:t>7</w:t>
      </w:r>
      <w:r>
        <w:rPr>
          <w:b w:val="0"/>
          <w:lang w:val="zh-CN"/>
        </w:rPr>
        <w:t xml:space="preserve"> </w:t>
      </w:r>
      <w:r>
        <w:rPr>
          <w:rFonts w:hint="eastAsia"/>
          <w:b w:val="0"/>
          <w:lang w:val="zh-CN"/>
        </w:rPr>
        <w:t>纳税证明材料</w:t>
      </w:r>
      <w:bookmarkEnd w:id="538"/>
      <w:bookmarkEnd w:id="539"/>
      <w:bookmarkEnd w:id="540"/>
      <w:bookmarkEnd w:id="541"/>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lang w:val="zh-CN"/>
        </w:rPr>
      </w:pPr>
      <w:bookmarkStart w:id="542" w:name="_Toc1727"/>
      <w:bookmarkStart w:id="543" w:name="_Toc17310"/>
      <w:bookmarkStart w:id="544" w:name="_Toc2760"/>
      <w:bookmarkStart w:id="545" w:name="_Toc27827"/>
      <w:r>
        <w:rPr>
          <w:rFonts w:hint="eastAsia"/>
          <w:b w:val="0"/>
          <w:lang w:val="zh-CN"/>
        </w:rPr>
        <w:t>附件</w:t>
      </w:r>
      <w:r>
        <w:rPr>
          <w:b w:val="0"/>
          <w:lang w:val="zh-CN"/>
        </w:rPr>
        <w:t>3-</w:t>
      </w:r>
      <w:r>
        <w:rPr>
          <w:rFonts w:hint="eastAsia"/>
          <w:b w:val="0"/>
          <w:lang w:val="en-US" w:eastAsia="zh-CN"/>
        </w:rPr>
        <w:t>8</w:t>
      </w:r>
      <w:r>
        <w:rPr>
          <w:b w:val="0"/>
          <w:lang w:val="zh-CN"/>
        </w:rPr>
        <w:t xml:space="preserve"> </w:t>
      </w:r>
      <w:r>
        <w:rPr>
          <w:rFonts w:hint="eastAsia"/>
          <w:b w:val="0"/>
          <w:lang w:val="zh-CN"/>
        </w:rPr>
        <w:t>缴纳社会保障金证明材料</w:t>
      </w:r>
      <w:bookmarkEnd w:id="542"/>
      <w:bookmarkEnd w:id="543"/>
      <w:bookmarkEnd w:id="544"/>
      <w:bookmarkEnd w:id="54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方正小标宋简体" w:hAnsi="宋体" w:eastAsia="方正小标宋简体"/>
          <w:b w:val="0"/>
          <w:sz w:val="44"/>
          <w:szCs w:val="44"/>
        </w:rPr>
      </w:pPr>
      <w:bookmarkStart w:id="546" w:name="_Toc23830"/>
      <w:bookmarkStart w:id="547" w:name="_Toc10809"/>
      <w:bookmarkStart w:id="548" w:name="_Toc20757"/>
      <w:bookmarkStart w:id="549" w:name="_Toc20080"/>
      <w:r>
        <w:rPr>
          <w:rFonts w:hint="eastAsia"/>
          <w:b w:val="0"/>
        </w:rPr>
        <w:t>附件</w:t>
      </w:r>
      <w:r>
        <w:rPr>
          <w:b w:val="0"/>
        </w:rPr>
        <w:t xml:space="preserve">3-9 </w:t>
      </w:r>
      <w:r>
        <w:rPr>
          <w:rFonts w:hint="eastAsia"/>
          <w:b w:val="0"/>
        </w:rPr>
        <w:t>投标保证金缴纳证明材料</w:t>
      </w:r>
      <w:bookmarkEnd w:id="546"/>
      <w:bookmarkEnd w:id="547"/>
      <w:bookmarkEnd w:id="548"/>
      <w:bookmarkEnd w:id="54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rPr>
      </w:pPr>
      <w:r>
        <w:rPr>
          <w:rFonts w:hint="eastAsia"/>
          <w:bCs/>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bookmarkStart w:id="550" w:name="_Toc5829"/>
      <w:bookmarkStart w:id="551" w:name="_Toc7822"/>
      <w:bookmarkStart w:id="552" w:name="_Toc25249"/>
      <w:bookmarkStart w:id="553" w:name="_Toc1721"/>
      <w:bookmarkStart w:id="554" w:name="_Toc6667"/>
      <w:r>
        <w:rPr>
          <w:rFonts w:hint="eastAsia"/>
          <w:b w:val="0"/>
          <w:bCs/>
        </w:rPr>
        <w:t>附件</w:t>
      </w:r>
      <w:r>
        <w:rPr>
          <w:b w:val="0"/>
          <w:bCs/>
        </w:rPr>
        <w:t>3-</w:t>
      </w:r>
      <w:r>
        <w:rPr>
          <w:rFonts w:hint="eastAsia"/>
          <w:b w:val="0"/>
          <w:bCs/>
          <w:lang w:val="en-US" w:eastAsia="zh-CN"/>
        </w:rPr>
        <w:t>10</w:t>
      </w:r>
      <w:r>
        <w:rPr>
          <w:b w:val="0"/>
          <w:bCs/>
        </w:rPr>
        <w:t xml:space="preserve"> </w:t>
      </w:r>
      <w:r>
        <w:rPr>
          <w:rFonts w:hint="eastAsia"/>
          <w:b w:val="0"/>
          <w:bCs/>
        </w:rPr>
        <w:t>投标供应商基本情况表</w:t>
      </w:r>
      <w:bookmarkEnd w:id="550"/>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投标供应商基本情况表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投标供应商全称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rPr>
          <w:rFonts w:hint="eastAsia"/>
          <w:b w:val="0"/>
          <w:bCs/>
        </w:rPr>
      </w:pPr>
      <w:r>
        <w:rPr>
          <w:rFonts w:hint="eastAsia"/>
          <w:b w:val="0"/>
          <w:bCs/>
        </w:rPr>
        <w:br w:type="page"/>
      </w:r>
    </w:p>
    <w:p>
      <w:pPr>
        <w:pStyle w:val="6"/>
        <w:spacing w:before="120" w:beforeLines="50" w:after="120" w:afterLines="50"/>
        <w:rPr>
          <w:b w:val="0"/>
          <w:lang w:val="zh-CN"/>
        </w:rPr>
      </w:pPr>
      <w:r>
        <w:rPr>
          <w:rFonts w:hint="eastAsia"/>
          <w:b w:val="0"/>
          <w:lang w:val="zh-CN"/>
        </w:rPr>
        <w:t>附件</w:t>
      </w:r>
      <w:r>
        <w:rPr>
          <w:b w:val="0"/>
          <w:lang w:val="zh-CN"/>
        </w:rPr>
        <w:t>3-</w:t>
      </w:r>
      <w:r>
        <w:rPr>
          <w:b w:val="0"/>
        </w:rPr>
        <w:t>1</w:t>
      </w:r>
      <w:r>
        <w:rPr>
          <w:rFonts w:hint="eastAsia"/>
          <w:b w:val="0"/>
          <w:lang w:val="en-US" w:eastAsia="zh-CN"/>
        </w:rPr>
        <w:t>1</w:t>
      </w:r>
      <w:r>
        <w:rPr>
          <w:b w:val="0"/>
          <w:lang w:val="zh-CN"/>
        </w:rPr>
        <w:t xml:space="preserve"> </w:t>
      </w:r>
      <w:r>
        <w:rPr>
          <w:rFonts w:hint="eastAsia"/>
          <w:b w:val="0"/>
          <w:lang w:val="zh-CN"/>
        </w:rPr>
        <w:t>管理体系认证证书</w:t>
      </w:r>
      <w:bookmarkEnd w:id="551"/>
      <w:bookmarkEnd w:id="552"/>
      <w:bookmarkEnd w:id="553"/>
      <w:bookmarkEnd w:id="554"/>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由投标供应商</w:t>
      </w:r>
      <w:r>
        <w:rPr>
          <w:rFonts w:hint="eastAsia"/>
          <w:bCs/>
          <w:sz w:val="28"/>
          <w:szCs w:val="28"/>
        </w:rPr>
        <w:t>按招标文件要求提供。</w:t>
      </w:r>
      <w:r>
        <w:rPr>
          <w:rFonts w:hint="eastAsia"/>
          <w:bCs/>
          <w:sz w:val="28"/>
          <w:szCs w:val="28"/>
          <w:lang w:val="zh-CN"/>
        </w:rPr>
        <w:t>）</w:t>
      </w:r>
    </w:p>
    <w:p>
      <w:pPr>
        <w:widowControl/>
        <w:ind w:firstLine="420" w:firstLineChars="200"/>
        <w:jc w:val="left"/>
        <w:rPr>
          <w:bCs/>
          <w:lang w:val="zh-CN"/>
        </w:rPr>
      </w:pPr>
      <w:r>
        <w:rPr>
          <w:bCs/>
          <w:lang w:val="zh-CN"/>
        </w:rPr>
        <w:br w:type="page"/>
      </w:r>
    </w:p>
    <w:p>
      <w:pPr>
        <w:pStyle w:val="6"/>
        <w:spacing w:before="120" w:beforeLines="50" w:after="120" w:afterLines="50"/>
        <w:rPr>
          <w:rFonts w:hint="default"/>
          <w:b w:val="0"/>
          <w:lang w:val="en-US" w:eastAsia="zh-CN"/>
        </w:rPr>
      </w:pPr>
      <w:bookmarkStart w:id="555" w:name="_Toc10244"/>
      <w:bookmarkStart w:id="556" w:name="_Toc9184"/>
      <w:bookmarkStart w:id="557" w:name="_Toc302"/>
      <w:r>
        <w:rPr>
          <w:rFonts w:hint="eastAsia"/>
          <w:b w:val="0"/>
          <w:lang w:val="zh-CN"/>
        </w:rPr>
        <w:t>附件</w:t>
      </w:r>
      <w:r>
        <w:rPr>
          <w:rFonts w:hint="eastAsia"/>
          <w:b w:val="0"/>
          <w:lang w:val="en-US" w:eastAsia="zh-CN"/>
        </w:rPr>
        <w:t>3-12</w:t>
      </w:r>
      <w:bookmarkEnd w:id="555"/>
      <w:bookmarkEnd w:id="556"/>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558" w:name="_Toc14018"/>
      <w:r>
        <w:rPr>
          <w:rFonts w:hint="eastAsia" w:ascii="黑体" w:hAnsi="黑体" w:eastAsia="黑体" w:cs="黑体"/>
          <w:bCs/>
          <w:sz w:val="36"/>
          <w:szCs w:val="36"/>
          <w:lang w:val="zh-CN"/>
        </w:rPr>
        <w:t>主要股东或出资人信息</w:t>
      </w:r>
      <w:bookmarkEnd w:id="558"/>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557"/>
    <w:p/>
    <w:p>
      <w:pPr>
        <w:pStyle w:val="6"/>
        <w:spacing w:before="120" w:beforeLines="50" w:after="120" w:afterLines="50"/>
        <w:rPr>
          <w:rFonts w:hint="eastAsia"/>
          <w:b w:val="0"/>
          <w:lang w:val="zh-CN"/>
        </w:rPr>
      </w:pPr>
      <w:bookmarkStart w:id="559" w:name="_Toc13444"/>
      <w:bookmarkStart w:id="560" w:name="_Toc23109"/>
      <w:r>
        <w:rPr>
          <w:rFonts w:hint="eastAsia"/>
          <w:b w:val="0"/>
          <w:lang w:val="zh-CN"/>
        </w:rPr>
        <w:t>附件</w:t>
      </w:r>
      <w:r>
        <w:rPr>
          <w:rFonts w:hint="eastAsia"/>
          <w:b w:val="0"/>
          <w:lang w:val="en-US" w:eastAsia="zh-CN"/>
        </w:rPr>
        <w:t>3-13</w:t>
      </w:r>
      <w:r>
        <w:rPr>
          <w:rFonts w:hint="eastAsia"/>
          <w:b w:val="0"/>
          <w:lang w:val="zh-CN"/>
        </w:rPr>
        <w:t>特定资格条件证明材料</w:t>
      </w:r>
      <w:bookmarkEnd w:id="559"/>
      <w:bookmarkEnd w:id="560"/>
    </w:p>
    <w:p>
      <w:pPr>
        <w:spacing w:before="120" w:beforeLines="50" w:after="120" w:afterLines="50" w:line="560" w:lineRule="exact"/>
        <w:jc w:val="center"/>
        <w:rPr>
          <w:rFonts w:hint="eastAsia" w:ascii="黑体" w:hAnsi="黑体" w:eastAsia="黑体" w:cs="黑体"/>
          <w:bCs/>
          <w:sz w:val="36"/>
          <w:szCs w:val="36"/>
          <w:lang w:val="zh-CN"/>
        </w:rPr>
      </w:pPr>
      <w:bookmarkStart w:id="561" w:name="_Toc31481"/>
      <w:r>
        <w:rPr>
          <w:rFonts w:hint="eastAsia" w:ascii="黑体" w:hAnsi="黑体" w:eastAsia="黑体" w:cs="黑体"/>
          <w:bCs/>
          <w:sz w:val="36"/>
          <w:szCs w:val="36"/>
          <w:lang w:val="zh-CN"/>
        </w:rPr>
        <w:t>特定资格条件证明材料</w:t>
      </w:r>
      <w:bookmarkEnd w:id="561"/>
    </w:p>
    <w:p>
      <w:pPr>
        <w:ind w:firstLine="422"/>
        <w:rPr>
          <w:rFonts w:hint="eastAsia"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投标人需按本招标文件“第</w:t>
      </w:r>
      <w:r>
        <w:rPr>
          <w:rFonts w:hint="eastAsia" w:ascii="宋体" w:hAnsi="宋体" w:cs="宋体"/>
          <w:sz w:val="28"/>
          <w:szCs w:val="28"/>
          <w:lang w:val="en-US" w:eastAsia="zh-CN"/>
        </w:rPr>
        <w:t>四章</w:t>
      </w:r>
      <w:r>
        <w:rPr>
          <w:rFonts w:hint="eastAsia" w:ascii="宋体" w:hAnsi="宋体" w:cs="宋体"/>
          <w:sz w:val="28"/>
          <w:szCs w:val="28"/>
        </w:rPr>
        <w:t xml:space="preserve"> 招标公告”——“</w:t>
      </w:r>
      <w:r>
        <w:rPr>
          <w:rFonts w:hint="eastAsia" w:ascii="宋体" w:hAnsi="宋体"/>
          <w:sz w:val="28"/>
          <w:szCs w:val="28"/>
        </w:rPr>
        <w:t>（六）本项目特定资质</w:t>
      </w:r>
      <w:r>
        <w:rPr>
          <w:rFonts w:hint="eastAsia" w:ascii="宋体" w:hAnsi="宋体" w:cs="宋体"/>
          <w:sz w:val="28"/>
          <w:szCs w:val="28"/>
        </w:rPr>
        <w:t>”要求提供相关证明材料。</w:t>
      </w:r>
    </w:p>
    <w:p>
      <w:pPr>
        <w:ind w:firstLine="422"/>
        <w:rPr>
          <w:rFonts w:hint="eastAsia" w:ascii="宋体" w:hAnsi="宋体" w:cs="宋体"/>
          <w:sz w:val="28"/>
          <w:szCs w:val="28"/>
        </w:rPr>
      </w:pPr>
      <w:r>
        <w:rPr>
          <w:rFonts w:hint="eastAsia" w:ascii="宋体" w:hAnsi="宋体" w:cs="宋体"/>
          <w:sz w:val="28"/>
          <w:szCs w:val="28"/>
        </w:rPr>
        <w:t>其中产品授权按以下要求提供资料：报价产品为进口产品必须提供产品授权文件，国产产品可以从以下方式中进行选择。</w:t>
      </w:r>
    </w:p>
    <w:p>
      <w:pPr>
        <w:pStyle w:val="17"/>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6"/>
        <w:rPr>
          <w:rFonts w:hint="eastAsia" w:ascii="宋体" w:hAnsi="宋体" w:cs="宋体"/>
          <w:sz w:val="28"/>
          <w:szCs w:val="28"/>
        </w:rPr>
      </w:pPr>
    </w:p>
    <w:p>
      <w:pPr>
        <w:pStyle w:val="17"/>
        <w:rPr>
          <w:rFonts w:hint="eastAsia" w:ascii="宋体" w:hAnsi="宋体" w:cs="宋体"/>
          <w:sz w:val="28"/>
          <w:szCs w:val="28"/>
        </w:rPr>
      </w:pPr>
    </w:p>
    <w:p>
      <w:pPr>
        <w:rPr>
          <w:rFonts w:hint="eastAsia" w:ascii="宋体" w:hAnsi="宋体" w:cs="宋体"/>
          <w:sz w:val="28"/>
          <w:szCs w:val="28"/>
        </w:rPr>
      </w:pPr>
    </w:p>
    <w:p>
      <w:pPr>
        <w:pStyle w:val="16"/>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17"/>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17"/>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ascii="宋体" w:hAnsi="宋体"/>
          <w:b w:val="0"/>
          <w:bCs/>
          <w:szCs w:val="21"/>
        </w:rPr>
      </w:pPr>
      <w:bookmarkStart w:id="562" w:name="_Toc18392"/>
      <w:r>
        <w:rPr>
          <w:rFonts w:hint="eastAsia"/>
          <w:b w:val="0"/>
          <w:bCs/>
          <w:lang w:val="en-US" w:eastAsia="zh-CN"/>
        </w:rPr>
        <w:br w:type="page"/>
      </w:r>
      <w:bookmarkEnd w:id="562"/>
    </w:p>
    <w:p>
      <w:pPr>
        <w:spacing w:line="600" w:lineRule="auto"/>
        <w:jc w:val="center"/>
        <w:rPr>
          <w:b w:val="0"/>
          <w:bCs/>
          <w:color w:val="auto"/>
          <w:sz w:val="44"/>
          <w:szCs w:val="44"/>
        </w:rPr>
      </w:pPr>
      <w:r>
        <w:rPr>
          <w:rFonts w:hint="eastAsia"/>
          <w:b w:val="0"/>
          <w:bCs/>
          <w:color w:val="auto"/>
          <w:sz w:val="48"/>
          <w:szCs w:val="48"/>
        </w:rPr>
        <w:t>军队物资项目公开招标文件</w:t>
      </w:r>
    </w:p>
    <w:p>
      <w:pPr>
        <w:jc w:val="center"/>
        <w:rPr>
          <w:b w:val="0"/>
          <w:bCs/>
          <w:color w:val="auto"/>
          <w:sz w:val="28"/>
          <w:szCs w:val="28"/>
        </w:rPr>
      </w:pPr>
    </w:p>
    <w:p>
      <w:pPr>
        <w:rPr>
          <w:b w:val="0"/>
          <w:bCs/>
          <w:color w:val="auto"/>
          <w:sz w:val="28"/>
          <w:szCs w:val="28"/>
        </w:rPr>
      </w:pPr>
    </w:p>
    <w:p>
      <w:pPr>
        <w:spacing w:line="600" w:lineRule="auto"/>
        <w:jc w:val="center"/>
        <w:rPr>
          <w:rFonts w:ascii="宋体"/>
          <w:b w:val="0"/>
          <w:bCs/>
          <w:color w:val="auto"/>
          <w:sz w:val="84"/>
          <w:szCs w:val="84"/>
        </w:rPr>
      </w:pPr>
    </w:p>
    <w:p>
      <w:pPr>
        <w:spacing w:before="194" w:beforeLines="50" w:after="194" w:afterLines="50"/>
        <w:jc w:val="center"/>
        <w:rPr>
          <w:rFonts w:ascii="宋体"/>
          <w:b w:val="0"/>
          <w:bCs/>
          <w:color w:val="auto"/>
          <w:sz w:val="32"/>
          <w:szCs w:val="32"/>
        </w:rPr>
      </w:pPr>
    </w:p>
    <w:p>
      <w:pPr>
        <w:rPr>
          <w:b w:val="0"/>
          <w:bCs/>
          <w:color w:val="auto"/>
        </w:rPr>
      </w:pPr>
    </w:p>
    <w:p>
      <w:pPr>
        <w:jc w:val="center"/>
        <w:outlineLvl w:val="0"/>
      </w:pPr>
      <w:bookmarkStart w:id="563" w:name="_Toc1083"/>
      <w:bookmarkStart w:id="564" w:name="_Toc28138"/>
      <w:bookmarkStart w:id="565" w:name="_Toc18368"/>
      <w:bookmarkStart w:id="566" w:name="_Toc31330"/>
      <w:bookmarkStart w:id="567" w:name="_Toc24742"/>
      <w:bookmarkStart w:id="568" w:name="_Toc25963"/>
      <w:r>
        <w:rPr>
          <w:rFonts w:hint="eastAsia" w:ascii="方正小标宋简体" w:hAnsi="Times New Roman" w:eastAsia="方正小标宋简体" w:cs="Times New Roman"/>
          <w:sz w:val="84"/>
          <w:szCs w:val="84"/>
          <w:lang w:eastAsia="zh-CN"/>
        </w:rPr>
        <w:t>专用部分</w:t>
      </w:r>
      <w:r>
        <w:br w:type="page"/>
      </w:r>
      <w:bookmarkEnd w:id="563"/>
      <w:bookmarkEnd w:id="564"/>
      <w:bookmarkEnd w:id="565"/>
      <w:bookmarkEnd w:id="566"/>
      <w:bookmarkEnd w:id="567"/>
      <w:bookmarkEnd w:id="568"/>
    </w:p>
    <w:bookmarkEnd w:id="33"/>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569" w:name="_Toc9648"/>
      <w:bookmarkStart w:id="570" w:name="_Hlk112353494"/>
      <w:bookmarkStart w:id="571" w:name="_Toc23719"/>
      <w:bookmarkStart w:id="572" w:name="_Toc17350"/>
      <w:bookmarkStart w:id="573" w:name="_Toc21824"/>
      <w:bookmarkStart w:id="574" w:name="_Toc13044"/>
      <w:bookmarkStart w:id="575" w:name="_Toc23864"/>
      <w:bookmarkStart w:id="576" w:name="_Toc16588"/>
      <w:bookmarkStart w:id="577" w:name="_Toc21550"/>
      <w:bookmarkStart w:id="578" w:name="_Toc8683"/>
      <w:bookmarkStart w:id="579" w:name="_Toc112317780"/>
      <w:bookmarkStart w:id="580" w:name="_Toc16768"/>
      <w:r>
        <w:rPr>
          <w:rFonts w:hint="eastAsia" w:ascii="Arial" w:hAnsi="Arial" w:eastAsia="方正小标宋简体" w:cs="Times New Roman"/>
          <w:b w:val="0"/>
          <w:bCs/>
          <w:kern w:val="2"/>
          <w:sz w:val="44"/>
          <w:szCs w:val="44"/>
          <w:lang w:val="zh-CN" w:eastAsia="zh-CN" w:bidi="ar-SA"/>
        </w:rPr>
        <w:t>投标供应商须知前附表</w:t>
      </w:r>
      <w:bookmarkEnd w:id="569"/>
      <w:bookmarkEnd w:id="570"/>
      <w:bookmarkEnd w:id="571"/>
      <w:bookmarkEnd w:id="572"/>
      <w:bookmarkEnd w:id="573"/>
      <w:bookmarkEnd w:id="574"/>
      <w:bookmarkEnd w:id="575"/>
      <w:bookmarkEnd w:id="576"/>
      <w:bookmarkEnd w:id="577"/>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581" w:name="_Toc32673"/>
      <w:bookmarkStart w:id="582" w:name="_Toc83738975"/>
      <w:r>
        <w:rPr>
          <w:rFonts w:hint="eastAsia" w:ascii="宋体" w:hAnsi="宋体" w:cs="宋体"/>
          <w:b w:val="0"/>
          <w:bCs/>
          <w:sz w:val="28"/>
          <w:szCs w:val="28"/>
        </w:rPr>
        <w:t>本表是对第一章“投标供应商须知”内容的集中说明，需重点关注。如与第一章“投标供应商须知”存在不一致的地方，以本表为准。</w:t>
      </w:r>
      <w:bookmarkEnd w:id="581"/>
      <w:bookmarkEnd w:id="582"/>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74"/>
        <w:gridCol w:w="3764"/>
        <w:gridCol w:w="949"/>
        <w:gridCol w:w="31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投标供应商资格条件</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招标文件申领时间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eastAsia="宋体" w:cs="宋体"/>
                <w:b w:val="0"/>
                <w:bCs/>
                <w:sz w:val="21"/>
                <w:szCs w:val="21"/>
                <w:highlight w:val="none"/>
              </w:rPr>
              <w:t>□</w:t>
            </w:r>
            <w:r>
              <w:rPr>
                <w:rFonts w:hint="eastAsia" w:ascii="宋体" w:hAnsi="宋体" w:cs="宋体"/>
                <w:b w:val="0"/>
                <w:bCs/>
                <w:color w:val="auto"/>
                <w:sz w:val="21"/>
                <w:szCs w:val="21"/>
                <w:highlight w:val="none"/>
                <w:lang w:val="en-US" w:eastAsia="zh-CN"/>
              </w:rPr>
              <w:t>时间：   地点:   联系人：</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要求：采购机构或采购单位统一组织所有潜在投标供应商同时进行现场踏勘。</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投标截止时间</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rPr>
              <w:t>投标文件副本及电子版投标文件份数</w:t>
            </w:r>
          </w:p>
        </w:tc>
        <w:tc>
          <w:tcPr>
            <w:tcW w:w="2083" w:type="pct"/>
            <w:gridSpan w:val="2"/>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电子版投标文件：1份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投标文件有效期</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从提交投标文件的截止之日起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投标报价的其他要求</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投标保证金</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yellow"/>
                <w:u w:val="single"/>
                <w:lang w:val="en-US" w:eastAsia="zh-CN"/>
              </w:rPr>
              <w:t>叁万陆仟</w:t>
            </w:r>
            <w:r>
              <w:rPr>
                <w:rFonts w:hint="eastAsia" w:ascii="宋体" w:hAnsi="宋体" w:cs="宋体"/>
                <w:b w:val="0"/>
                <w:bCs/>
                <w:sz w:val="21"/>
                <w:szCs w:val="21"/>
                <w:highlight w:val="yellow"/>
                <w:u w:val="single"/>
                <w:lang w:eastAsia="zh-CN"/>
              </w:rPr>
              <w:t>元整</w:t>
            </w:r>
            <w:r>
              <w:rPr>
                <w:rFonts w:hint="eastAsia" w:ascii="宋体" w:hAnsi="宋体" w:eastAsia="宋体" w:cs="宋体"/>
                <w:b w:val="0"/>
                <w:bCs/>
                <w:sz w:val="21"/>
                <w:szCs w:val="21"/>
                <w:highlight w:val="yellow"/>
              </w:rPr>
              <w:t>（￥</w:t>
            </w:r>
            <w:r>
              <w:rPr>
                <w:rFonts w:hint="eastAsia" w:ascii="宋体" w:hAnsi="宋体" w:cs="宋体"/>
                <w:b w:val="0"/>
                <w:bCs/>
                <w:sz w:val="21"/>
                <w:szCs w:val="21"/>
                <w:highlight w:val="yellow"/>
                <w:u w:val="single"/>
                <w:lang w:val="en-US" w:eastAsia="zh-CN"/>
              </w:rPr>
              <w:t>36000</w:t>
            </w:r>
            <w:r>
              <w:rPr>
                <w:rFonts w:hint="eastAsia" w:ascii="宋体" w:hAnsi="宋体" w:eastAsia="宋体" w:cs="宋体"/>
                <w:b w:val="0"/>
                <w:bCs/>
                <w:sz w:val="21"/>
                <w:szCs w:val="21"/>
                <w:highlight w:val="yellow"/>
              </w:rPr>
              <w:t>）</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cs="宋体"/>
                <w:b w:val="0"/>
                <w:bCs/>
                <w:sz w:val="21"/>
                <w:szCs w:val="21"/>
                <w:highlight w:val="yellow"/>
                <w:u w:val="single"/>
                <w:lang w:val="en-US" w:eastAsia="zh-CN"/>
              </w:rPr>
              <w:t>2024</w:t>
            </w:r>
            <w:r>
              <w:rPr>
                <w:rFonts w:hint="eastAsia" w:ascii="宋体" w:hAnsi="宋体" w:eastAsia="宋体" w:cs="宋体"/>
                <w:b w:val="0"/>
                <w:bCs/>
                <w:sz w:val="21"/>
                <w:szCs w:val="21"/>
                <w:highlight w:val="yellow"/>
              </w:rPr>
              <w:t>年</w:t>
            </w:r>
            <w:r>
              <w:rPr>
                <w:rFonts w:hint="eastAsia" w:ascii="宋体" w:hAnsi="宋体" w:cs="宋体"/>
                <w:b w:val="0"/>
                <w:bCs/>
                <w:sz w:val="21"/>
                <w:szCs w:val="21"/>
                <w:highlight w:val="yellow"/>
                <w:u w:val="single"/>
                <w:lang w:val="en-US" w:eastAsia="zh-CN"/>
              </w:rPr>
              <w:t>5</w:t>
            </w:r>
            <w:r>
              <w:rPr>
                <w:rFonts w:hint="eastAsia" w:ascii="宋体" w:hAnsi="宋体" w:eastAsia="宋体" w:cs="宋体"/>
                <w:b w:val="0"/>
                <w:bCs/>
                <w:sz w:val="21"/>
                <w:szCs w:val="21"/>
                <w:highlight w:val="yellow"/>
              </w:rPr>
              <w:t>月</w:t>
            </w:r>
            <w:r>
              <w:rPr>
                <w:rFonts w:hint="eastAsia" w:ascii="宋体" w:hAnsi="宋体" w:cs="宋体"/>
                <w:b w:val="0"/>
                <w:bCs/>
                <w:sz w:val="21"/>
                <w:szCs w:val="21"/>
                <w:highlight w:val="yellow"/>
                <w:u w:val="single"/>
                <w:lang w:val="en-US" w:eastAsia="zh-CN"/>
              </w:rPr>
              <w:t>8</w:t>
            </w:r>
            <w:r>
              <w:rPr>
                <w:rFonts w:hint="eastAsia" w:ascii="宋体" w:hAnsi="宋体" w:eastAsia="宋体" w:cs="宋体"/>
                <w:b w:val="0"/>
                <w:bCs/>
                <w:sz w:val="21"/>
                <w:szCs w:val="21"/>
                <w:highlight w:val="yellow"/>
              </w:rPr>
              <w:t>日</w:t>
            </w:r>
            <w:r>
              <w:rPr>
                <w:rFonts w:hint="eastAsia" w:ascii="宋体" w:hAnsi="宋体" w:cs="宋体"/>
                <w:b w:val="0"/>
                <w:bCs/>
                <w:sz w:val="21"/>
                <w:szCs w:val="21"/>
                <w:highlight w:val="yellow"/>
                <w:u w:val="single"/>
                <w:lang w:val="en-US" w:eastAsia="zh-CN"/>
              </w:rPr>
              <w:t>9</w:t>
            </w:r>
            <w:r>
              <w:rPr>
                <w:rFonts w:hint="eastAsia" w:ascii="宋体" w:hAnsi="宋体" w:eastAsia="宋体" w:cs="宋体"/>
                <w:b w:val="0"/>
                <w:bCs/>
                <w:sz w:val="21"/>
                <w:szCs w:val="21"/>
                <w:highlight w:val="yellow"/>
              </w:rPr>
              <w:t>:</w:t>
            </w:r>
            <w:r>
              <w:rPr>
                <w:rFonts w:hint="eastAsia" w:ascii="宋体" w:hAnsi="宋体" w:cs="宋体"/>
                <w:b w:val="0"/>
                <w:bCs/>
                <w:sz w:val="21"/>
                <w:szCs w:val="21"/>
                <w:highlight w:val="yellow"/>
                <w:u w:val="single"/>
                <w:lang w:val="en-US" w:eastAsia="zh-CN"/>
              </w:rPr>
              <w:t>30</w:t>
            </w:r>
            <w:r>
              <w:rPr>
                <w:rFonts w:hint="eastAsia" w:ascii="宋体" w:hAnsi="宋体" w:eastAsia="宋体" w:cs="宋体"/>
                <w:b w:val="0"/>
                <w:bCs/>
                <w:sz w:val="21"/>
                <w:szCs w:val="21"/>
                <w:highlight w:val="none"/>
              </w:rPr>
              <w:t xml:space="preserve"> (本项目投标截止时间），以投标保证金账户实际收款为准。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缴纳办法：投标单位必须通过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账户转账至投标保证金账户，在汇款时要在备注信息中注明本项目的编号及用途（如“项目编号，投标保证金”）。</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缴纳投标保证金账户信息：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投标开始和截止时间及地点、方式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spacing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20</w:t>
            </w:r>
            <w:r>
              <w:rPr>
                <w:rFonts w:hint="eastAsia" w:ascii="宋体" w:hAnsi="宋体" w:cs="宋体"/>
                <w:bCs/>
                <w:szCs w:val="21"/>
                <w:highlight w:val="none"/>
              </w:rPr>
              <w:t>.2款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采用质量优先法评审的合格分或者名次</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技术得分达到</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分以上。</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 xml:space="preserve"> 技术得分达到前</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.1款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22.2</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第27.1（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083" w:type="pct"/>
            <w:gridSpan w:val="2"/>
            <w:noWrap w:val="0"/>
            <w:vAlign w:val="center"/>
          </w:tcPr>
          <w:p>
            <w:pPr>
              <w:pageBreakBefore w:val="0"/>
              <w:widowControl/>
              <w:kinsoku/>
              <w:wordWrap/>
              <w:topLinePunct w:val="0"/>
              <w:autoSpaceDE/>
              <w:autoSpaceDN/>
              <w:bidi w:val="0"/>
              <w:adjustRightInd/>
              <w:snapToGrid/>
              <w:spacing w:before="0" w:beforeLines="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招标文件中非实质性商务条款偏离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招标文件中非实质性技术参数偏离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003" w:type="pct"/>
            <w:vMerge w:val="restar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1</w:t>
            </w:r>
            <w:r>
              <w:rPr>
                <w:rFonts w:hint="eastAsia" w:ascii="宋体" w:hAnsi="宋体" w:cs="宋体"/>
                <w:bCs/>
                <w:szCs w:val="21"/>
                <w:highlight w:val="none"/>
              </w:rPr>
              <w:t>.2款</w:t>
            </w:r>
          </w:p>
        </w:tc>
        <w:tc>
          <w:tcPr>
            <w:tcW w:w="1912" w:type="pct"/>
            <w:vMerge w:val="restar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083" w:type="pct"/>
            <w:gridSpan w:val="2"/>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003"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1912"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482"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质量优先法</w:t>
            </w:r>
          </w:p>
        </w:tc>
        <w:tc>
          <w:tcPr>
            <w:tcW w:w="1601"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分以上</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技术得分达到前</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第29.3款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第29.4（1）项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第29.4（2）项</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42.4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43.4</w:t>
            </w:r>
            <w:r>
              <w:rPr>
                <w:rFonts w:hint="eastAsia" w:ascii="宋体" w:hAnsi="宋体" w:cs="宋体"/>
                <w:bCs/>
                <w:szCs w:val="21"/>
                <w:highlight w:val="none"/>
              </w:rPr>
              <w:t>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受理、处理投标供应商部门及联系方式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912"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083"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w:t>
            </w:r>
            <w:r>
              <w:rPr>
                <w:rFonts w:hint="eastAsia" w:ascii="宋体" w:hAnsi="宋体" w:cs="宋体"/>
                <w:b w:val="0"/>
                <w:bCs/>
                <w:color w:val="auto"/>
                <w:sz w:val="21"/>
                <w:szCs w:val="21"/>
                <w:lang w:val="en-US" w:eastAsia="zh-CN"/>
              </w:rPr>
              <w:t>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583" w:name="_Toc29486"/>
      <w:bookmarkStart w:id="584" w:name="_Toc21723"/>
      <w:bookmarkStart w:id="585" w:name="_Toc9309"/>
      <w:bookmarkStart w:id="586" w:name="_Toc20239"/>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bookmarkStart w:id="587" w:name="_Toc4950"/>
      <w:bookmarkStart w:id="588" w:name="_Toc22662"/>
      <w:bookmarkStart w:id="589" w:name="_Toc22649"/>
      <w:r>
        <w:rPr>
          <w:rFonts w:hint="eastAsia" w:ascii="Arial" w:hAnsi="Arial" w:eastAsia="方正小标宋简体" w:cs="Times New Roman"/>
          <w:b w:val="0"/>
          <w:bCs/>
          <w:kern w:val="2"/>
          <w:sz w:val="44"/>
          <w:szCs w:val="44"/>
          <w:lang w:val="zh-CN" w:eastAsia="zh-CN" w:bidi="ar-SA"/>
        </w:rPr>
        <w:t>第四章 招标公告</w:t>
      </w:r>
      <w:bookmarkEnd w:id="578"/>
      <w:bookmarkEnd w:id="579"/>
      <w:bookmarkEnd w:id="580"/>
      <w:bookmarkEnd w:id="583"/>
      <w:bookmarkEnd w:id="584"/>
      <w:bookmarkEnd w:id="585"/>
      <w:bookmarkEnd w:id="586"/>
      <w:bookmarkEnd w:id="587"/>
      <w:bookmarkEnd w:id="588"/>
      <w:bookmarkEnd w:id="589"/>
    </w:p>
    <w:p>
      <w:pPr>
        <w:spacing w:line="560" w:lineRule="exact"/>
        <w:ind w:firstLine="560" w:firstLineChars="200"/>
        <w:rPr>
          <w:sz w:val="28"/>
          <w:szCs w:val="28"/>
        </w:rPr>
      </w:pPr>
      <w:r>
        <w:rPr>
          <w:rFonts w:hint="eastAsia"/>
          <w:sz w:val="28"/>
          <w:szCs w:val="28"/>
        </w:rPr>
        <w:t>我</w:t>
      </w:r>
      <w:r>
        <w:rPr>
          <w:rFonts w:hint="eastAsia"/>
          <w:sz w:val="28"/>
          <w:szCs w:val="28"/>
          <w:lang w:eastAsia="zh-CN"/>
        </w:rPr>
        <w:t>单位</w:t>
      </w:r>
      <w:r>
        <w:rPr>
          <w:sz w:val="28"/>
          <w:szCs w:val="28"/>
        </w:rPr>
        <w:t>就以下项目进行国内公开招标，采购资金已全部落实，欢迎符合条件的供应商参加投标。</w:t>
      </w:r>
    </w:p>
    <w:p>
      <w:pPr>
        <w:numPr>
          <w:ilvl w:val="0"/>
          <w:numId w:val="0"/>
        </w:numPr>
        <w:tabs>
          <w:tab w:val="left" w:pos="987"/>
        </w:tabs>
        <w:spacing w:line="560" w:lineRule="exact"/>
        <w:ind w:left="0" w:firstLine="560" w:firstLineChars="200"/>
        <w:outlineLvl w:val="3"/>
        <w:rPr>
          <w:rFonts w:hint="eastAsia" w:eastAsia="黑体"/>
          <w:sz w:val="28"/>
          <w:szCs w:val="28"/>
          <w:u w:val="single"/>
          <w:lang w:eastAsia="zh-CN"/>
        </w:rPr>
      </w:pPr>
      <w:r>
        <w:rPr>
          <w:rFonts w:hint="eastAsia" w:eastAsia="黑体"/>
          <w:sz w:val="28"/>
          <w:szCs w:val="28"/>
          <w:u w:val="none"/>
          <w:lang w:val="en-US" w:eastAsia="zh-CN"/>
        </w:rPr>
        <w:t>一、</w:t>
      </w:r>
      <w:r>
        <w:rPr>
          <w:rFonts w:eastAsia="黑体"/>
          <w:sz w:val="28"/>
          <w:szCs w:val="28"/>
        </w:rPr>
        <w:t>项目名称：</w:t>
      </w:r>
      <w:r>
        <w:rPr>
          <w:rFonts w:hint="eastAsia" w:eastAsia="黑体"/>
          <w:sz w:val="28"/>
          <w:szCs w:val="28"/>
          <w:u w:val="single"/>
        </w:rPr>
        <w:t>手术显微镜系统（高档）</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2024-JL13(04)-W10027</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49"/>
        <w:gridCol w:w="907"/>
        <w:gridCol w:w="1698"/>
        <w:gridCol w:w="679"/>
        <w:gridCol w:w="995"/>
        <w:gridCol w:w="1368"/>
        <w:gridCol w:w="807"/>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包号</w:t>
            </w:r>
          </w:p>
        </w:tc>
        <w:tc>
          <w:tcPr>
            <w:tcW w:w="184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货物名称</w:t>
            </w:r>
          </w:p>
        </w:tc>
        <w:tc>
          <w:tcPr>
            <w:tcW w:w="9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napToGrid w:val="0"/>
              </w:rPr>
            </w:pPr>
            <w:r>
              <w:rPr>
                <w:rFonts w:hint="eastAsia"/>
                <w:snapToGrid w:val="0"/>
                <w:lang w:val="en-US" w:eastAsia="zh-CN"/>
              </w:rPr>
              <w:t>项目总</w:t>
            </w:r>
            <w:r>
              <w:rPr>
                <w:rFonts w:hint="eastAsia"/>
                <w:snapToGrid w:val="0"/>
              </w:rPr>
              <w:t>预算</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技术要求</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计量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单位</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数量</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时间</w:t>
            </w:r>
          </w:p>
        </w:tc>
        <w:tc>
          <w:tcPr>
            <w:tcW w:w="80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交货地点</w:t>
            </w:r>
          </w:p>
        </w:tc>
        <w:tc>
          <w:tcPr>
            <w:tcW w:w="7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1</w:t>
            </w:r>
          </w:p>
        </w:tc>
        <w:tc>
          <w:tcPr>
            <w:tcW w:w="184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eastAsia="宋体"/>
                <w:highlight w:val="yellow"/>
                <w:lang w:eastAsia="zh-CN"/>
              </w:rPr>
              <w:t>手术显微镜系统（高档）</w:t>
            </w:r>
          </w:p>
        </w:tc>
        <w:tc>
          <w:tcPr>
            <w:tcW w:w="90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val="en-US" w:eastAsia="zh-CN"/>
              </w:rPr>
              <w:t>180万元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详见第五章-技术要求</w:t>
            </w:r>
          </w:p>
        </w:tc>
        <w:tc>
          <w:tcPr>
            <w:tcW w:w="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台</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sz w:val="21"/>
                <w:szCs w:val="21"/>
                <w:lang w:val="en-US" w:eastAsia="zh-CN"/>
              </w:rPr>
            </w:pPr>
            <w:r>
              <w:rPr>
                <w:rFonts w:hint="eastAsia"/>
                <w:sz w:val="21"/>
                <w:szCs w:val="21"/>
                <w:highlight w:val="yellow"/>
                <w:lang w:val="en-US" w:eastAsia="zh-CN"/>
              </w:rPr>
              <w:t>1</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eastAsia="zh-CN"/>
              </w:rPr>
              <w:t>合同签订后</w:t>
            </w:r>
            <w:r>
              <w:rPr>
                <w:rFonts w:hint="eastAsia"/>
                <w:highlight w:val="yellow"/>
                <w:lang w:val="en-US" w:eastAsia="zh-CN"/>
              </w:rPr>
              <w:t>60天内</w:t>
            </w:r>
          </w:p>
        </w:tc>
        <w:tc>
          <w:tcPr>
            <w:tcW w:w="80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重庆市</w:t>
            </w:r>
          </w:p>
        </w:tc>
        <w:tc>
          <w:tcPr>
            <w:tcW w:w="73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rPr>
            </w:pPr>
            <w:r>
              <w:rPr>
                <w:snapToGrid w:val="0"/>
              </w:rPr>
              <w:t>说明</w:t>
            </w:r>
          </w:p>
        </w:tc>
        <w:tc>
          <w:tcPr>
            <w:tcW w:w="9036"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s="Times New Roman"/>
              </w:rPr>
            </w:pPr>
            <w:r>
              <w:t>1</w:t>
            </w:r>
            <w:r>
              <w:rPr>
                <w:rFonts w:hint="eastAsia" w:ascii="Times New Roman" w:hAnsi="Times New Roman" w:cs="Times New Roman"/>
              </w:rPr>
              <w:t>.投标供应商须对所投包内所有产品和数量进行唯一报价，否则视为无效投标。</w:t>
            </w:r>
          </w:p>
          <w:p>
            <w:pPr>
              <w:jc w:val="left"/>
              <w:rPr>
                <w:rFonts w:hint="eastAsia" w:ascii="Times New Roman" w:hAnsi="Times New Roman" w:cs="Times New Roman"/>
              </w:rPr>
            </w:pPr>
            <w:r>
              <w:rPr>
                <w:rFonts w:hint="eastAsia" w:ascii="Times New Roman" w:hAnsi="Times New Roman" w:cs="Times New Roman"/>
              </w:rPr>
              <w:t>2.投标报价应包括所有货物供应、运输、安装调试、技术培训、售后服务、备品备件和伴随服务等价格。</w:t>
            </w:r>
          </w:p>
          <w:p>
            <w:pPr>
              <w:jc w:val="left"/>
              <w:rPr>
                <w:rFonts w:hint="eastAsia" w:ascii="Times New Roman" w:hAnsi="Times New Roman" w:cs="Times New Roman"/>
              </w:rPr>
            </w:pPr>
            <w:r>
              <w:rPr>
                <w:rFonts w:hint="eastAsia" w:ascii="Times New Roman" w:hAnsi="Times New Roman" w:cs="Times New Roman"/>
              </w:rPr>
              <w:t>3.投标供应商必须保证所投产品为全新、未使用过的产品。</w:t>
            </w:r>
          </w:p>
          <w:p>
            <w:pPr>
              <w:jc w:val="left"/>
              <w:rPr>
                <w:rFonts w:hint="eastAsia" w:ascii="Times New Roman" w:hAnsi="Times New Roman" w:cs="Times New Roman"/>
              </w:rPr>
            </w:pPr>
            <w:r>
              <w:rPr>
                <w:rFonts w:hint="eastAsia" w:ascii="Times New Roman" w:hAnsi="Times New Roman" w:cs="Times New Roman"/>
              </w:rPr>
              <w:t>4.本项目确定1 家供应商中标。</w:t>
            </w:r>
          </w:p>
          <w:p>
            <w:pPr>
              <w:jc w:val="left"/>
              <w:rPr>
                <w:rFonts w:hint="default" w:eastAsia="宋体"/>
                <w:lang w:val="en-US" w:eastAsia="zh-CN"/>
              </w:rPr>
            </w:pPr>
            <w:r>
              <w:rPr>
                <w:rFonts w:hint="eastAsia" w:ascii="Times New Roman" w:hAnsi="Times New Roman" w:cs="Times New Roman"/>
                <w:lang w:val="en-US" w:eastAsia="zh-CN"/>
              </w:rPr>
              <w:t>5.本项目中标价格需经价格复核，最终中标价格以复核结果为准。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w:t>
      </w:r>
      <w:r>
        <w:rPr>
          <w:rFonts w:eastAsia="黑体"/>
          <w:sz w:val="28"/>
          <w:szCs w:val="28"/>
        </w:rPr>
        <w:t>投标供应商资格条件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位；军队单位；成立三年（发售招标文件截止时间）以上的非外资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lang w:bidi="ar"/>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sz w:val="28"/>
          <w:szCs w:val="28"/>
        </w:rPr>
        <w:t>采购机构同时参考“天眼查”、“企查查”第三方平台查询投标人之间有无关联性。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）本项目不接受联合体投标。</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2"/>
        </w:numPr>
        <w:tabs>
          <w:tab w:val="left" w:pos="0"/>
          <w:tab w:val="clear" w:pos="312"/>
        </w:tabs>
        <w:spacing w:line="560" w:lineRule="exact"/>
        <w:ind w:firstLine="560" w:firstLineChars="200"/>
        <w:rPr>
          <w:rFonts w:hint="eastAsia" w:ascii="宋体" w:hAnsi="宋体"/>
          <w:sz w:val="28"/>
          <w:szCs w:val="28"/>
        </w:rPr>
      </w:pPr>
      <w:r>
        <w:rPr>
          <w:rFonts w:hint="eastAsia" w:ascii="宋体" w:hAnsi="宋体"/>
          <w:sz w:val="28"/>
          <w:szCs w:val="28"/>
        </w:rPr>
        <w:t>所投产品还需提供医疗器械注册登记表或医疗器械生产产品登记表或医疗器械注册（备案）证。</w:t>
      </w:r>
    </w:p>
    <w:p>
      <w:pPr>
        <w:numPr>
          <w:ilvl w:val="0"/>
          <w:numId w:val="0"/>
        </w:numPr>
        <w:tabs>
          <w:tab w:val="left" w:pos="0"/>
        </w:tabs>
        <w:spacing w:line="560" w:lineRule="exact"/>
        <w:ind w:firstLine="560" w:firstLineChars="200"/>
        <w:rPr>
          <w:rFonts w:hint="eastAsia" w:ascii="宋体" w:hAnsi="宋体"/>
          <w:sz w:val="28"/>
          <w:szCs w:val="28"/>
        </w:rPr>
      </w:pPr>
    </w:p>
    <w:p>
      <w:pPr>
        <w:numPr>
          <w:ilvl w:val="0"/>
          <w:numId w:val="0"/>
        </w:numPr>
        <w:tabs>
          <w:tab w:val="left" w:pos="0"/>
        </w:tabs>
        <w:spacing w:line="560" w:lineRule="exact"/>
        <w:ind w:firstLine="560" w:firstLineChars="200"/>
        <w:rPr>
          <w:rFonts w:hint="eastAsia" w:ascii="宋体" w:hAnsi="宋体"/>
          <w:sz w:val="28"/>
          <w:szCs w:val="28"/>
        </w:rPr>
      </w:pP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eastAsia="黑体"/>
          <w:sz w:val="28"/>
          <w:szCs w:val="28"/>
        </w:rPr>
        <w:t>招标文件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ascii="宋体" w:hAnsi="宋体"/>
          <w:sz w:val="28"/>
          <w:szCs w:val="28"/>
          <w:highlight w:val="yellow"/>
          <w:u w:val="single"/>
          <w:lang w:val="en-US" w:eastAsia="zh-CN"/>
        </w:rPr>
        <w:t>2024</w:t>
      </w:r>
      <w:r>
        <w:rPr>
          <w:rFonts w:ascii="宋体" w:hAnsi="宋体"/>
          <w:sz w:val="28"/>
          <w:szCs w:val="28"/>
          <w:highlight w:val="yellow"/>
        </w:rPr>
        <w:t>年</w:t>
      </w:r>
      <w:r>
        <w:rPr>
          <w:rFonts w:hint="eastAsia" w:ascii="宋体" w:hAnsi="宋体"/>
          <w:sz w:val="28"/>
          <w:szCs w:val="28"/>
          <w:highlight w:val="yellow"/>
          <w:u w:val="single"/>
          <w:lang w:val="en-US" w:eastAsia="zh-CN"/>
        </w:rPr>
        <w:t>4</w:t>
      </w:r>
      <w:r>
        <w:rPr>
          <w:rFonts w:ascii="宋体" w:hAnsi="宋体"/>
          <w:sz w:val="28"/>
          <w:szCs w:val="28"/>
          <w:highlight w:val="yellow"/>
        </w:rPr>
        <w:t>月</w:t>
      </w:r>
      <w:r>
        <w:rPr>
          <w:rFonts w:hint="eastAsia" w:ascii="宋体" w:hAnsi="宋体"/>
          <w:sz w:val="28"/>
          <w:szCs w:val="28"/>
          <w:highlight w:val="yellow"/>
          <w:u w:val="single"/>
          <w:lang w:val="en-US" w:eastAsia="zh-CN"/>
        </w:rPr>
        <w:t>16</w:t>
      </w:r>
      <w:r>
        <w:rPr>
          <w:rFonts w:ascii="宋体" w:hAnsi="宋体"/>
          <w:sz w:val="28"/>
          <w:szCs w:val="28"/>
          <w:highlight w:val="yellow"/>
        </w:rPr>
        <w:t>日至</w:t>
      </w:r>
      <w:r>
        <w:rPr>
          <w:rFonts w:hint="eastAsia" w:ascii="宋体" w:hAnsi="宋体"/>
          <w:sz w:val="28"/>
          <w:szCs w:val="28"/>
          <w:highlight w:val="yellow"/>
          <w:u w:val="single"/>
          <w:lang w:val="en-US" w:eastAsia="zh-CN"/>
        </w:rPr>
        <w:t>4</w:t>
      </w:r>
      <w:r>
        <w:rPr>
          <w:rFonts w:ascii="宋体" w:hAnsi="宋体"/>
          <w:sz w:val="28"/>
          <w:szCs w:val="28"/>
          <w:highlight w:val="yellow"/>
        </w:rPr>
        <w:t>月</w:t>
      </w:r>
      <w:r>
        <w:rPr>
          <w:rFonts w:hint="eastAsia" w:ascii="宋体" w:hAnsi="宋体"/>
          <w:sz w:val="28"/>
          <w:szCs w:val="28"/>
          <w:highlight w:val="yellow"/>
          <w:u w:val="single"/>
          <w:lang w:val="en-US" w:eastAsia="zh-CN"/>
        </w:rPr>
        <w:t>22</w:t>
      </w:r>
      <w:r>
        <w:rPr>
          <w:rFonts w:ascii="宋体" w:hAnsi="宋体"/>
          <w:sz w:val="28"/>
          <w:szCs w:val="28"/>
          <w:highlight w:val="yellow"/>
        </w:rPr>
        <w:t>日</w:t>
      </w:r>
      <w:r>
        <w:rPr>
          <w:rFonts w:hint="eastAsia" w:ascii="宋体" w:hAnsi="宋体"/>
          <w:sz w:val="28"/>
          <w:szCs w:val="28"/>
          <w:lang w:val="en-US" w:eastAsia="zh-CN"/>
        </w:rPr>
        <w:t>18:00</w:t>
      </w:r>
      <w:r>
        <w:rPr>
          <w:rFonts w:hint="eastAsia" w:ascii="宋体" w:hAnsi="宋体"/>
          <w:sz w:val="28"/>
          <w:szCs w:val="28"/>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授权代表投标前4个月内（不含投标当月）连续3个月由投标供应商缴纳的社保证明材料。代缴社保证明材料不予认可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.投标供应商主要股东或出资人信息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备注：以上条件仅限于供应商申领招标文件的资质条件，供应商最终是否通过资格性符合性审查以投标评审现场依据投标文件判定。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）招标文件售价：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eastAsia="黑体"/>
          <w:sz w:val="28"/>
          <w:szCs w:val="28"/>
        </w:rPr>
        <w:t>投标开始和截止时间及地点、方式</w:t>
      </w:r>
    </w:p>
    <w:p>
      <w:pPr>
        <w:numPr>
          <w:ilvl w:val="0"/>
          <w:numId w:val="3"/>
        </w:numPr>
        <w:spacing w:line="560" w:lineRule="atLeast"/>
        <w:ind w:left="0" w:firstLine="560" w:firstLineChars="200"/>
        <w:rPr>
          <w:rFonts w:eastAsia="黑体"/>
          <w:sz w:val="28"/>
          <w:szCs w:val="28"/>
        </w:rPr>
      </w:pPr>
      <w:r>
        <w:rPr>
          <w:sz w:val="28"/>
          <w:szCs w:val="28"/>
        </w:rPr>
        <w:t>投标开始时间：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5</w:t>
      </w:r>
      <w:r>
        <w:rPr>
          <w:sz w:val="28"/>
          <w:szCs w:val="28"/>
          <w:highlight w:val="yellow"/>
        </w:rPr>
        <w:t>月</w:t>
      </w:r>
      <w:r>
        <w:rPr>
          <w:rFonts w:hint="eastAsia"/>
          <w:sz w:val="28"/>
          <w:szCs w:val="28"/>
          <w:highlight w:val="yellow"/>
          <w:u w:val="single"/>
          <w:lang w:val="en-US" w:eastAsia="zh-CN"/>
        </w:rPr>
        <w:t>8</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00</w:t>
      </w:r>
      <w:r>
        <w:rPr>
          <w:sz w:val="28"/>
          <w:szCs w:val="28"/>
          <w:highlight w:val="yellow"/>
        </w:rPr>
        <w:t>分</w:t>
      </w:r>
      <w:r>
        <w:rPr>
          <w:sz w:val="28"/>
          <w:szCs w:val="28"/>
        </w:rPr>
        <w:t>（北京时间）。</w:t>
      </w:r>
    </w:p>
    <w:p>
      <w:pPr>
        <w:numPr>
          <w:ilvl w:val="0"/>
          <w:numId w:val="3"/>
        </w:numPr>
        <w:spacing w:line="560" w:lineRule="exact"/>
        <w:ind w:left="0" w:firstLine="560" w:firstLineChars="200"/>
        <w:rPr>
          <w:sz w:val="28"/>
          <w:szCs w:val="28"/>
        </w:rPr>
      </w:pPr>
      <w:r>
        <w:rPr>
          <w:sz w:val="28"/>
          <w:szCs w:val="28"/>
        </w:rPr>
        <w:t>投标截止时间：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5</w:t>
      </w:r>
      <w:r>
        <w:rPr>
          <w:sz w:val="28"/>
          <w:szCs w:val="28"/>
          <w:highlight w:val="yellow"/>
        </w:rPr>
        <w:t>月</w:t>
      </w:r>
      <w:r>
        <w:rPr>
          <w:rFonts w:hint="eastAsia"/>
          <w:sz w:val="28"/>
          <w:szCs w:val="28"/>
          <w:highlight w:val="yellow"/>
          <w:u w:val="single"/>
          <w:lang w:val="en-US" w:eastAsia="zh-CN"/>
        </w:rPr>
        <w:t>8</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30</w:t>
      </w:r>
      <w:r>
        <w:rPr>
          <w:sz w:val="28"/>
          <w:szCs w:val="28"/>
          <w:highlight w:val="yellow"/>
        </w:rPr>
        <w:t>分</w:t>
      </w:r>
      <w:r>
        <w:rPr>
          <w:sz w:val="28"/>
          <w:szCs w:val="28"/>
        </w:rPr>
        <w:t>（北京时间）。</w:t>
      </w:r>
    </w:p>
    <w:p>
      <w:pPr>
        <w:numPr>
          <w:ilvl w:val="0"/>
          <w:numId w:val="3"/>
        </w:numPr>
        <w:spacing w:line="560" w:lineRule="exact"/>
        <w:ind w:left="0" w:firstLine="560" w:firstLineChars="200"/>
        <w:rPr>
          <w:sz w:val="28"/>
          <w:szCs w:val="28"/>
        </w:rPr>
      </w:pPr>
      <w:r>
        <w:rPr>
          <w:sz w:val="28"/>
          <w:szCs w:val="28"/>
        </w:rPr>
        <w:t>投标地点：</w:t>
      </w:r>
      <w:r>
        <w:rPr>
          <w:rFonts w:hint="eastAsia"/>
          <w:sz w:val="28"/>
          <w:szCs w:val="28"/>
          <w:u w:val="single"/>
        </w:rPr>
        <w:t>重庆市沙坪坝区新桥正街183号</w:t>
      </w:r>
      <w:r>
        <w:rPr>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sz w:val="28"/>
          <w:szCs w:val="28"/>
          <w:lang w:eastAsia="zh-CN"/>
        </w:rPr>
        <w:t>投标方式：</w:t>
      </w:r>
      <w:r>
        <w:rPr>
          <w:rFonts w:hint="eastAsia" w:ascii="宋体" w:hAnsi="宋体" w:eastAsia="宋体" w:cs="Times New Roman"/>
          <w:sz w:val="28"/>
          <w:szCs w:val="28"/>
          <w:highlight w:val="none"/>
          <w:lang w:eastAsia="zh-CN"/>
        </w:rPr>
        <w:t>由投标供应商法定代表人或授权代表现场递交投标文件，不接受邮寄等其他方式。</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default" w:eastAsia="黑体"/>
          <w:b w:val="0"/>
          <w:bCs/>
          <w:sz w:val="28"/>
          <w:szCs w:val="28"/>
          <w:highlight w:val="none"/>
          <w:lang w:val="en-US" w:eastAsia="zh-CN"/>
        </w:rPr>
      </w:pPr>
      <w:r>
        <w:rPr>
          <w:rFonts w:hint="eastAsia" w:ascii="Times New Roman" w:hAnsi="Times New Roman" w:eastAsia="黑体" w:cs="Times New Roman"/>
          <w:kern w:val="2"/>
          <w:sz w:val="28"/>
          <w:szCs w:val="28"/>
          <w:lang w:val="en-US" w:eastAsia="zh-CN" w:bidi="ar-SA"/>
        </w:rPr>
        <w:t>七、</w:t>
      </w:r>
      <w:r>
        <w:rPr>
          <w:rFonts w:hint="eastAsia" w:eastAsia="黑体"/>
          <w:b w:val="0"/>
          <w:bCs/>
          <w:sz w:val="28"/>
          <w:szCs w:val="28"/>
          <w:highlight w:val="none"/>
        </w:rPr>
        <w:t>标前答疑会</w:t>
      </w:r>
      <w:r>
        <w:rPr>
          <w:rFonts w:hint="eastAsia" w:eastAsia="黑体"/>
          <w:b w:val="0"/>
          <w:bCs/>
          <w:sz w:val="28"/>
          <w:szCs w:val="28"/>
          <w:highlight w:val="none"/>
          <w:lang w:eastAsia="zh-CN"/>
        </w:rPr>
        <w:t>、</w:t>
      </w:r>
      <w:r>
        <w:rPr>
          <w:rFonts w:hint="eastAsia" w:eastAsia="黑体"/>
          <w:b w:val="0"/>
          <w:bCs/>
          <w:sz w:val="28"/>
          <w:szCs w:val="28"/>
          <w:highlight w:val="none"/>
          <w:lang w:val="en-US" w:eastAsia="zh-CN"/>
        </w:rPr>
        <w:t>现场踏勘、样品评审</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en-US" w:eastAsia="zh-CN" w:bidi="ar-SA"/>
        </w:rPr>
        <w:t>本项目不涉及。</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rPr>
      </w:pPr>
      <w:r>
        <w:rPr>
          <w:rFonts w:hint="eastAsia" w:eastAsia="黑体"/>
          <w:b w:val="0"/>
          <w:bCs/>
          <w:sz w:val="28"/>
          <w:szCs w:val="28"/>
          <w:highlight w:val="none"/>
          <w:lang w:val="en-US" w:eastAsia="zh-CN"/>
        </w:rPr>
        <w:t>八、</w:t>
      </w:r>
      <w:r>
        <w:rPr>
          <w:rFonts w:hint="eastAsia" w:eastAsia="黑体"/>
          <w:b w:val="0"/>
          <w:bCs/>
          <w:sz w:val="28"/>
          <w:szCs w:val="28"/>
          <w:highlight w:val="none"/>
        </w:rPr>
        <w:t>开标时间、地点</w:t>
      </w:r>
    </w:p>
    <w:p>
      <w:pPr>
        <w:numPr>
          <w:ilvl w:val="0"/>
          <w:numId w:val="4"/>
        </w:numPr>
        <w:spacing w:line="560" w:lineRule="exact"/>
        <w:ind w:left="0" w:firstLine="560" w:firstLineChars="200"/>
        <w:rPr>
          <w:sz w:val="28"/>
          <w:szCs w:val="28"/>
        </w:rPr>
      </w:pPr>
      <w:r>
        <w:rPr>
          <w:sz w:val="28"/>
          <w:szCs w:val="28"/>
        </w:rPr>
        <w:t>开标时间：</w:t>
      </w:r>
      <w:r>
        <w:rPr>
          <w:rFonts w:hint="eastAsia"/>
          <w:sz w:val="28"/>
          <w:szCs w:val="28"/>
          <w:highlight w:val="yellow"/>
          <w:u w:val="single"/>
          <w:lang w:val="en-US" w:eastAsia="zh-CN"/>
        </w:rPr>
        <w:t>2024</w:t>
      </w:r>
      <w:r>
        <w:rPr>
          <w:sz w:val="28"/>
          <w:szCs w:val="28"/>
          <w:highlight w:val="yellow"/>
        </w:rPr>
        <w:t>年</w:t>
      </w:r>
      <w:r>
        <w:rPr>
          <w:rFonts w:hint="eastAsia"/>
          <w:sz w:val="28"/>
          <w:szCs w:val="28"/>
          <w:highlight w:val="yellow"/>
          <w:u w:val="single"/>
          <w:lang w:val="en-US" w:eastAsia="zh-CN"/>
        </w:rPr>
        <w:t>5</w:t>
      </w:r>
      <w:r>
        <w:rPr>
          <w:sz w:val="28"/>
          <w:szCs w:val="28"/>
          <w:highlight w:val="yellow"/>
        </w:rPr>
        <w:t>月</w:t>
      </w:r>
      <w:r>
        <w:rPr>
          <w:rFonts w:hint="eastAsia"/>
          <w:sz w:val="28"/>
          <w:szCs w:val="28"/>
          <w:highlight w:val="yellow"/>
          <w:u w:val="single"/>
          <w:lang w:val="en-US" w:eastAsia="zh-CN"/>
        </w:rPr>
        <w:t>8</w:t>
      </w:r>
      <w:r>
        <w:rPr>
          <w:sz w:val="28"/>
          <w:szCs w:val="28"/>
          <w:highlight w:val="yellow"/>
        </w:rPr>
        <w:t>日</w:t>
      </w:r>
      <w:r>
        <w:rPr>
          <w:rFonts w:hint="eastAsia"/>
          <w:sz w:val="28"/>
          <w:szCs w:val="28"/>
          <w:highlight w:val="yellow"/>
          <w:u w:val="single"/>
          <w:lang w:val="en-US" w:eastAsia="zh-CN"/>
        </w:rPr>
        <w:t>9</w:t>
      </w:r>
      <w:r>
        <w:rPr>
          <w:sz w:val="28"/>
          <w:szCs w:val="28"/>
          <w:highlight w:val="yellow"/>
        </w:rPr>
        <w:t>时</w:t>
      </w:r>
      <w:r>
        <w:rPr>
          <w:rFonts w:hint="eastAsia"/>
          <w:sz w:val="28"/>
          <w:szCs w:val="28"/>
          <w:highlight w:val="yellow"/>
          <w:u w:val="single"/>
          <w:lang w:val="en-US" w:eastAsia="zh-CN"/>
        </w:rPr>
        <w:t>30</w:t>
      </w:r>
      <w:r>
        <w:rPr>
          <w:sz w:val="28"/>
          <w:szCs w:val="28"/>
          <w:highlight w:val="yellow"/>
        </w:rPr>
        <w:t>分</w:t>
      </w:r>
    </w:p>
    <w:p>
      <w:pPr>
        <w:numPr>
          <w:ilvl w:val="0"/>
          <w:numId w:val="4"/>
        </w:numPr>
        <w:spacing w:line="560" w:lineRule="exact"/>
        <w:ind w:left="0" w:firstLine="560" w:firstLineChars="200"/>
        <w:rPr>
          <w:sz w:val="28"/>
          <w:szCs w:val="28"/>
          <w:highlight w:val="none"/>
        </w:rPr>
      </w:pPr>
      <w:r>
        <w:rPr>
          <w:sz w:val="28"/>
          <w:szCs w:val="28"/>
        </w:rPr>
        <w:t>开标地点：</w:t>
      </w:r>
      <w:r>
        <w:rPr>
          <w:rFonts w:hint="eastAsia"/>
          <w:sz w:val="28"/>
          <w:szCs w:val="28"/>
          <w:u w:val="single"/>
        </w:rPr>
        <w:t>重庆市沙坪坝</w:t>
      </w:r>
      <w:r>
        <w:rPr>
          <w:rFonts w:hint="eastAsia"/>
          <w:sz w:val="28"/>
          <w:szCs w:val="28"/>
          <w:highlight w:val="none"/>
          <w:u w:val="single"/>
        </w:rPr>
        <w:t>区新桥正街18</w:t>
      </w:r>
      <w:bookmarkStart w:id="847" w:name="_GoBack"/>
      <w:bookmarkEnd w:id="847"/>
      <w:r>
        <w:rPr>
          <w:rFonts w:hint="eastAsia"/>
          <w:sz w:val="28"/>
          <w:szCs w:val="28"/>
          <w:highlight w:val="none"/>
          <w:u w:val="single"/>
        </w:rPr>
        <w:t>3号。</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eastAsia" w:eastAsia="黑体"/>
          <w:b w:val="0"/>
          <w:bCs/>
          <w:sz w:val="28"/>
          <w:szCs w:val="28"/>
          <w:highlight w:val="none"/>
          <w:lang w:val="en-US" w:eastAsia="zh-CN"/>
        </w:rPr>
      </w:pPr>
      <w:r>
        <w:rPr>
          <w:rFonts w:hint="eastAsia" w:eastAsia="黑体"/>
          <w:b w:val="0"/>
          <w:bCs/>
          <w:sz w:val="28"/>
          <w:szCs w:val="28"/>
          <w:highlight w:val="none"/>
          <w:lang w:val="en-US" w:eastAsia="zh-CN"/>
        </w:rPr>
        <w:t>九、公告网址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tabs>
          <w:tab w:val="left" w:pos="0"/>
          <w:tab w:val="left" w:pos="1122"/>
        </w:tabs>
        <w:spacing w:line="560" w:lineRule="exact"/>
        <w:ind w:firstLine="560" w:firstLineChars="200"/>
        <w:jc w:val="left"/>
        <w:outlineLvl w:val="3"/>
        <w:rPr>
          <w:rFonts w:eastAsia="黑体"/>
          <w:sz w:val="28"/>
          <w:szCs w:val="28"/>
        </w:rPr>
      </w:pPr>
      <w:r>
        <w:rPr>
          <w:rFonts w:hint="eastAsia" w:eastAsia="黑体"/>
          <w:sz w:val="28"/>
          <w:szCs w:val="28"/>
          <w:lang w:val="en-US" w:eastAsia="zh-CN"/>
        </w:rPr>
        <w:t>十</w:t>
      </w:r>
      <w:r>
        <w:rPr>
          <w:rFonts w:hint="eastAsia" w:eastAsia="黑体"/>
          <w:sz w:val="28"/>
          <w:szCs w:val="28"/>
        </w:rPr>
        <w:t>、</w:t>
      </w:r>
      <w:r>
        <w:rPr>
          <w:rFonts w:eastAsia="黑体"/>
          <w:sz w:val="28"/>
          <w:szCs w:val="28"/>
        </w:rPr>
        <w:t>采购机构</w:t>
      </w:r>
      <w:r>
        <w:rPr>
          <w:rFonts w:hint="eastAsia" w:eastAsia="黑体"/>
          <w:sz w:val="28"/>
          <w:szCs w:val="28"/>
        </w:rPr>
        <w:t>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60" w:firstLineChars="100"/>
        <w:rPr>
          <w:sz w:val="28"/>
          <w:szCs w:val="28"/>
        </w:rPr>
      </w:pPr>
      <w:r>
        <w:rPr>
          <w:rFonts w:hint="eastAsia"/>
          <w:spacing w:val="90"/>
          <w:kern w:val="0"/>
          <w:sz w:val="28"/>
          <w:szCs w:val="28"/>
          <w:fitText w:val="1200" w:id="301891193"/>
        </w:rPr>
        <w:t>联系</w:t>
      </w:r>
      <w:r>
        <w:rPr>
          <w:rFonts w:hint="eastAsia"/>
          <w:spacing w:val="0"/>
          <w:kern w:val="0"/>
          <w:sz w:val="28"/>
          <w:szCs w:val="28"/>
          <w:fitText w:val="1200" w:id="301891193"/>
        </w:rPr>
        <w:t>人</w:t>
      </w:r>
      <w:r>
        <w:rPr>
          <w:rFonts w:hint="eastAsia"/>
          <w:sz w:val="28"/>
          <w:szCs w:val="28"/>
        </w:rPr>
        <w:t>：</w:t>
      </w:r>
      <w:r>
        <w:rPr>
          <w:rFonts w:hint="eastAsia"/>
          <w:sz w:val="28"/>
          <w:szCs w:val="28"/>
          <w:u w:val="single"/>
          <w:lang w:val="en-US" w:eastAsia="zh-CN"/>
        </w:rPr>
        <w:t>丁</w:t>
      </w:r>
      <w:r>
        <w:rPr>
          <w:rFonts w:hint="eastAsia"/>
          <w:sz w:val="28"/>
          <w:szCs w:val="28"/>
          <w:u w:val="single"/>
        </w:rPr>
        <w:t>助理（项目咨询）</w:t>
      </w:r>
      <w:r>
        <w:rPr>
          <w:sz w:val="28"/>
          <w:szCs w:val="28"/>
          <w:u w:val="single"/>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28</w:t>
      </w:r>
    </w:p>
    <w:p>
      <w:pPr>
        <w:spacing w:line="560" w:lineRule="exact"/>
        <w:ind w:firstLine="560" w:firstLineChars="200"/>
        <w:rPr>
          <w:sz w:val="28"/>
          <w:szCs w:val="28"/>
          <w:u w:val="single"/>
        </w:rPr>
      </w:pPr>
      <w:r>
        <w:rPr>
          <w:sz w:val="28"/>
          <w:szCs w:val="28"/>
        </w:rPr>
        <w:t>地    址：</w:t>
      </w:r>
      <w:r>
        <w:rPr>
          <w:rFonts w:hint="eastAsia"/>
          <w:sz w:val="28"/>
          <w:szCs w:val="28"/>
          <w:u w:val="single"/>
        </w:rPr>
        <w:t>重庆市沙坪坝区新桥正街183号物资采购中心</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rFonts w:hint="eastAsia"/>
          <w:sz w:val="28"/>
          <w:szCs w:val="28"/>
          <w:u w:val="single"/>
          <w:lang w:eastAsia="zh-CN"/>
        </w:rPr>
        <w:t>叶</w:t>
      </w:r>
      <w:r>
        <w:rPr>
          <w:rFonts w:hint="eastAsia"/>
          <w:sz w:val="28"/>
          <w:szCs w:val="28"/>
          <w:u w:val="single"/>
        </w:rPr>
        <w:t>助理</w:t>
      </w:r>
    </w:p>
    <w:p>
      <w:pPr>
        <w:spacing w:line="560" w:lineRule="exact"/>
        <w:ind w:firstLine="560" w:firstLineChars="200"/>
        <w:rPr>
          <w:sz w:val="28"/>
          <w:szCs w:val="28"/>
          <w:u w:val="single"/>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55377</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pPr>
        <w:pStyle w:val="16"/>
        <w:rPr>
          <w:sz w:val="28"/>
          <w:szCs w:val="28"/>
        </w:rPr>
      </w:pPr>
    </w:p>
    <w:p>
      <w:pPr>
        <w:pStyle w:val="17"/>
        <w:rPr>
          <w:sz w:val="28"/>
          <w:szCs w:val="28"/>
        </w:rPr>
      </w:pPr>
    </w:p>
    <w:p>
      <w:pPr>
        <w:rPr>
          <w:sz w:val="28"/>
          <w:szCs w:val="28"/>
        </w:rPr>
      </w:pPr>
    </w:p>
    <w:p>
      <w:pPr>
        <w:pStyle w:val="16"/>
        <w:rPr>
          <w:sz w:val="28"/>
          <w:szCs w:val="28"/>
        </w:rPr>
      </w:pPr>
    </w:p>
    <w:p>
      <w:pPr>
        <w:pStyle w:val="17"/>
        <w:rPr>
          <w:sz w:val="28"/>
          <w:szCs w:val="28"/>
        </w:rPr>
      </w:pPr>
    </w:p>
    <w:p>
      <w:pPr>
        <w:rPr>
          <w:rFonts w:hint="eastAsia" w:eastAsia="方正小标宋简体"/>
          <w:bCs/>
          <w:sz w:val="44"/>
          <w:szCs w:val="44"/>
        </w:rPr>
      </w:pPr>
      <w:bookmarkStart w:id="590" w:name="_Toc21637"/>
      <w:bookmarkStart w:id="591" w:name="_Toc6773"/>
      <w:bookmarkStart w:id="592" w:name="_Toc423009247"/>
      <w:bookmarkStart w:id="593" w:name="_Toc27415"/>
      <w:r>
        <w:rPr>
          <w:rFonts w:hint="eastAsia" w:eastAsia="方正小标宋简体"/>
          <w:bCs/>
          <w:sz w:val="44"/>
          <w:szCs w:val="44"/>
        </w:rPr>
        <w:br w:type="page"/>
      </w:r>
    </w:p>
    <w:p>
      <w:pPr>
        <w:jc w:val="center"/>
        <w:outlineLvl w:val="9"/>
        <w:rPr>
          <w:rFonts w:eastAsia="方正小标宋简体"/>
          <w:bCs/>
          <w:sz w:val="44"/>
          <w:szCs w:val="44"/>
        </w:rPr>
      </w:pPr>
      <w:r>
        <w:rPr>
          <w:rFonts w:hint="eastAsia" w:eastAsia="方正小标宋简体"/>
          <w:bCs/>
          <w:sz w:val="44"/>
          <w:szCs w:val="44"/>
        </w:rPr>
        <w:t>采购</w:t>
      </w:r>
      <w:r>
        <w:rPr>
          <w:rFonts w:eastAsia="方正小标宋简体"/>
          <w:bCs/>
          <w:sz w:val="44"/>
          <w:szCs w:val="44"/>
        </w:rPr>
        <w:t>文件领取登记表</w:t>
      </w:r>
      <w:bookmarkEnd w:id="590"/>
      <w:bookmarkEnd w:id="591"/>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1744"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tabs>
                <w:tab w:val="left" w:pos="312"/>
              </w:tabs>
              <w:kinsoku/>
              <w:wordWrap/>
              <w:overflowPunct/>
              <w:topLinePunct w:val="0"/>
              <w:autoSpaceDE/>
              <w:autoSpaceDN/>
              <w:bidi w:val="0"/>
              <w:adjustRightInd/>
              <w:snapToGrid/>
              <w:spacing w:line="400" w:lineRule="exact"/>
              <w:ind w:left="0" w:leftChars="0"/>
              <w:textAlignment w:val="auto"/>
            </w:pPr>
            <w:r>
              <w:rPr>
                <w:rFonts w:hint="eastAsia"/>
              </w:rPr>
              <w:t>1.</w:t>
            </w:r>
            <w:r>
              <w:t>所提供的银行相关信息要与投标保证金汇款时的银行信息一致，且为投标人银行账户信息。</w:t>
            </w:r>
          </w:p>
          <w:p>
            <w:pPr>
              <w:pStyle w:val="43"/>
              <w:keepNext w:val="0"/>
              <w:keepLines w:val="0"/>
              <w:pageBreakBefore w:val="0"/>
              <w:kinsoku/>
              <w:wordWrap/>
              <w:overflowPunct/>
              <w:topLinePunct w:val="0"/>
              <w:autoSpaceDE/>
              <w:autoSpaceDN/>
              <w:bidi w:val="0"/>
              <w:adjustRightInd/>
              <w:snapToGrid/>
              <w:spacing w:after="0" w:line="400" w:lineRule="exact"/>
              <w:ind w:left="0" w:leftChars="0" w:firstLine="0" w:firstLineChars="0"/>
              <w:textAlignment w:val="auto"/>
            </w:pPr>
            <w:r>
              <w:rPr>
                <w:rFonts w:hint="eastAsia"/>
              </w:rPr>
              <w:t>2.按照申领采购</w:t>
            </w:r>
            <w:r>
              <w:t>文件时需提供</w:t>
            </w:r>
            <w:r>
              <w:rPr>
                <w:rFonts w:hint="eastAsia"/>
              </w:rPr>
              <w:t>资料的要求顺序装订。</w:t>
            </w:r>
          </w:p>
        </w:tc>
      </w:tr>
      <w:bookmarkEnd w:id="592"/>
    </w:tbl>
    <w:p>
      <w:pPr>
        <w:rPr>
          <w:rFonts w:hint="eastAsia" w:ascii="方正小标宋简体" w:hAnsi="宋体" w:eastAsia="方正小标宋简体"/>
          <w:sz w:val="44"/>
          <w:szCs w:val="44"/>
        </w:rPr>
      </w:pPr>
      <w:bookmarkStart w:id="594" w:name="_Toc32632"/>
      <w:bookmarkStart w:id="595" w:name="_Toc26105"/>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594"/>
      <w:bookmarkEnd w:id="595"/>
    </w:p>
    <w:p>
      <w:pPr>
        <w:pStyle w:val="16"/>
        <w:rPr>
          <w:rFonts w:hint="eastAsia"/>
        </w:rPr>
      </w:pPr>
    </w:p>
    <w:p>
      <w:pPr>
        <w:rPr>
          <w:rFonts w:hint="eastAsia" w:ascii="宋体" w:hAnsi="宋体" w:eastAsia="宋体" w:cs="Times New Roman"/>
          <w:b w:val="0"/>
          <w:bCs/>
          <w:kern w:val="0"/>
          <w:sz w:val="28"/>
          <w:szCs w:val="28"/>
          <w:highlight w:val="none"/>
          <w:lang w:val="zh-CN" w:eastAsia="zh-CN" w:bidi="ar-SA"/>
        </w:rPr>
      </w:pPr>
      <w:bookmarkStart w:id="596" w:name="_Toc11694"/>
      <w:bookmarkStart w:id="597" w:name="_Toc10433"/>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596"/>
      <w:bookmarkEnd w:id="597"/>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eastAsia="宋体" w:cs="Times New Roman"/>
          <w:b w:val="0"/>
          <w:bCs/>
          <w:kern w:val="0"/>
          <w:sz w:val="28"/>
          <w:szCs w:val="28"/>
          <w:highlight w:val="none"/>
          <w:lang w:val="zh-CN" w:eastAsia="zh-CN" w:bidi="ar-SA"/>
        </w:rPr>
        <w:t>投标人（供应商）自行提供。</w:t>
      </w:r>
    </w:p>
    <w:p>
      <w:pPr>
        <w:rPr>
          <w:rFonts w:hint="eastAsia"/>
        </w:rPr>
      </w:pPr>
    </w:p>
    <w:p>
      <w:pPr>
        <w:outlineLvl w:val="3"/>
      </w:pPr>
      <w:r>
        <w:rPr>
          <w:rFonts w:hint="eastAsia"/>
        </w:rPr>
        <w:br w:type="page"/>
      </w:r>
      <w:bookmarkStart w:id="598" w:name="_Toc20284"/>
      <w:bookmarkStart w:id="599" w:name="_Toc19505"/>
      <w:r>
        <w:rPr>
          <w:rFonts w:hint="eastAsia" w:ascii="Times New Roman" w:hAnsi="Times New Roman" w:eastAsia="方正小标宋简体" w:cs="Times New Roman"/>
          <w:b w:val="0"/>
          <w:bCs/>
          <w:kern w:val="2"/>
          <w:sz w:val="44"/>
          <w:szCs w:val="44"/>
          <w:lang w:val="en-US" w:eastAsia="zh-CN" w:bidi="ar-SA"/>
        </w:rPr>
        <w:t>附录2：</w:t>
      </w:r>
      <w:bookmarkEnd w:id="593"/>
      <w:bookmarkEnd w:id="598"/>
      <w:bookmarkEnd w:id="599"/>
    </w:p>
    <w:p>
      <w:pPr>
        <w:jc w:val="center"/>
        <w:outlineLvl w:val="9"/>
        <w:rPr>
          <w:rFonts w:eastAsia="方正小标宋简体"/>
          <w:bCs/>
          <w:sz w:val="44"/>
        </w:rPr>
      </w:pPr>
      <w:bookmarkStart w:id="600" w:name="_Toc23092"/>
      <w:r>
        <w:rPr>
          <w:rFonts w:eastAsia="方正小标宋简体"/>
          <w:bCs/>
          <w:sz w:val="44"/>
        </w:rPr>
        <w:t>法定代表人资格证明书</w:t>
      </w:r>
      <w:bookmarkEnd w:id="600"/>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65408"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540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643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601" w:name="_Toc3020"/>
      <w:r>
        <w:rPr>
          <w:rFonts w:hint="eastAsia"/>
        </w:rPr>
        <w:br w:type="page"/>
      </w:r>
      <w:bookmarkStart w:id="602" w:name="_Toc27385"/>
      <w:bookmarkStart w:id="603" w:name="_Toc19925"/>
      <w:r>
        <w:rPr>
          <w:rFonts w:hint="eastAsia" w:ascii="Times New Roman" w:hAnsi="Times New Roman" w:eastAsia="方正小标宋简体" w:cs="Times New Roman"/>
          <w:b w:val="0"/>
          <w:bCs/>
          <w:kern w:val="2"/>
          <w:sz w:val="44"/>
          <w:szCs w:val="44"/>
          <w:lang w:val="en-US" w:eastAsia="zh-CN" w:bidi="ar-SA"/>
        </w:rPr>
        <w:t>附录3：</w:t>
      </w:r>
      <w:bookmarkEnd w:id="602"/>
      <w:bookmarkEnd w:id="603"/>
    </w:p>
    <w:p>
      <w:pPr>
        <w:spacing w:before="24" w:after="24"/>
        <w:ind w:firstLine="602"/>
        <w:jc w:val="center"/>
        <w:outlineLvl w:val="9"/>
        <w:rPr>
          <w:rFonts w:hint="eastAsia" w:ascii="Times New Roman" w:hAnsi="Times New Roman" w:eastAsia="方正小标宋简体" w:cs="Times New Roman"/>
          <w:b w:val="0"/>
          <w:bCs/>
          <w:kern w:val="2"/>
          <w:sz w:val="44"/>
          <w:szCs w:val="24"/>
          <w:lang w:val="en-US" w:eastAsia="zh-CN" w:bidi="ar-SA"/>
        </w:rPr>
      </w:pPr>
      <w:bookmarkStart w:id="604" w:name="_Toc19206"/>
      <w:bookmarkStart w:id="605" w:name="_Toc19980"/>
      <w:r>
        <w:rPr>
          <w:rFonts w:hint="eastAsia" w:ascii="Times New Roman" w:hAnsi="Times New Roman" w:eastAsia="方正小标宋简体" w:cs="Times New Roman"/>
          <w:b w:val="0"/>
          <w:bCs/>
          <w:kern w:val="2"/>
          <w:sz w:val="44"/>
          <w:szCs w:val="24"/>
          <w:lang w:val="en-US" w:eastAsia="zh-CN" w:bidi="ar-SA"/>
        </w:rPr>
        <w:t>法定代表人授权书</w:t>
      </w:r>
      <w:bookmarkEnd w:id="601"/>
      <w:bookmarkEnd w:id="604"/>
      <w:bookmarkEnd w:id="605"/>
    </w:p>
    <w:p>
      <w:pPr>
        <w:spacing w:before="24" w:after="24"/>
        <w:ind w:firstLine="602"/>
        <w:jc w:val="center"/>
        <w:outlineLvl w:val="9"/>
      </w:pPr>
      <w:bookmarkStart w:id="606" w:name="_Toc5761"/>
      <w:bookmarkStart w:id="607" w:name="_Toc18985"/>
      <w:r>
        <w:rPr>
          <w:rFonts w:hint="eastAsia" w:ascii="Times New Roman" w:hAnsi="Times New Roman" w:eastAsia="方正小标宋简体" w:cs="Times New Roman"/>
          <w:b/>
          <w:bCs/>
          <w:sz w:val="28"/>
          <w:szCs w:val="28"/>
        </w:rPr>
        <w:t>（授权人投标时同时提供法定代表人资格证明书）</w:t>
      </w:r>
      <w:bookmarkEnd w:id="606"/>
      <w:bookmarkEnd w:id="607"/>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8480"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848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745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rPr>
          <w:rFonts w:hint="eastAsia"/>
        </w:rPr>
      </w:pPr>
      <w:bookmarkStart w:id="608" w:name="_Toc40975544"/>
      <w:bookmarkStart w:id="609" w:name="_Toc11210"/>
      <w:r>
        <w:rPr>
          <w:rFonts w:hint="eastAsia"/>
        </w:rPr>
        <w:br w:type="page"/>
      </w:r>
    </w:p>
    <w:p>
      <w:pPr>
        <w:spacing w:line="600" w:lineRule="exact"/>
        <w:rPr>
          <w:rFonts w:hint="eastAsia"/>
          <w:sz w:val="28"/>
          <w:szCs w:val="28"/>
        </w:rPr>
      </w:pPr>
      <w:r>
        <w:rPr>
          <w:rFonts w:hint="eastAsia"/>
          <w:sz w:val="28"/>
          <w:szCs w:val="28"/>
        </w:rPr>
        <w:t>附①：在职员工证明</w:t>
      </w:r>
      <w:bookmarkEnd w:id="608"/>
      <w:bookmarkEnd w:id="609"/>
    </w:p>
    <w:p>
      <w:pPr>
        <w:jc w:val="center"/>
        <w:outlineLvl w:val="9"/>
        <w:rPr>
          <w:rFonts w:hint="eastAsia" w:eastAsia="方正小标宋简体"/>
          <w:bCs/>
          <w:sz w:val="44"/>
          <w:szCs w:val="44"/>
        </w:rPr>
      </w:pPr>
      <w:bookmarkStart w:id="610" w:name="_Toc24630"/>
      <w:r>
        <w:rPr>
          <w:rFonts w:hint="eastAsia" w:eastAsia="方正小标宋简体"/>
          <w:bCs/>
          <w:sz w:val="44"/>
          <w:szCs w:val="44"/>
        </w:rPr>
        <w:t>在职员工证明（仅供参考）</w:t>
      </w:r>
      <w:bookmarkEnd w:id="610"/>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投标人（供应商）全称：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611" w:name="_Toc5045"/>
      <w:r>
        <w:rPr>
          <w:rFonts w:hint="eastAsia"/>
          <w:sz w:val="28"/>
          <w:szCs w:val="28"/>
        </w:rPr>
        <w:t>附②：被授权人</w:t>
      </w:r>
      <w:bookmarkEnd w:id="611"/>
      <w:r>
        <w:rPr>
          <w:rFonts w:hint="eastAsia"/>
          <w:sz w:val="28"/>
          <w:szCs w:val="28"/>
          <w:lang w:val="en-US" w:eastAsia="zh-CN"/>
        </w:rPr>
        <w:t>提供投标前4个月内（不含投标当月）连续3个月由投标供应商缴纳的社保证明材料。代缴社保证明材料不予认可。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投标人（供应商）自行提供。</w:t>
      </w:r>
    </w:p>
    <w:p>
      <w:pPr>
        <w:rPr>
          <w:rFonts w:hint="eastAsia" w:eastAsia="方正小标宋简体"/>
          <w:bCs/>
          <w:sz w:val="44"/>
          <w:szCs w:val="44"/>
        </w:rPr>
      </w:pPr>
      <w:bookmarkStart w:id="612" w:name="_Toc6215"/>
      <w:bookmarkStart w:id="613" w:name="_Toc12514"/>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612"/>
      <w:bookmarkEnd w:id="613"/>
    </w:p>
    <w:p>
      <w:pPr>
        <w:outlineLvl w:val="9"/>
        <w:rPr>
          <w:rFonts w:hint="eastAsia" w:eastAsia="方正小标宋简体"/>
          <w:bCs/>
          <w:sz w:val="44"/>
          <w:szCs w:val="44"/>
        </w:rPr>
      </w:pPr>
      <w:bookmarkStart w:id="614" w:name="_Toc29836"/>
      <w:bookmarkStart w:id="615" w:name="_Toc12533"/>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614"/>
      <w:bookmarkEnd w:id="615"/>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616" w:name="_Toc5844"/>
      <w:bookmarkStart w:id="617" w:name="_Toc16026"/>
      <w:r>
        <w:rPr>
          <w:rFonts w:hint="eastAsia" w:eastAsia="方正小标宋简体"/>
          <w:bCs/>
          <w:sz w:val="44"/>
          <w:szCs w:val="44"/>
        </w:rPr>
        <w:t>附录5：</w:t>
      </w:r>
      <w:bookmarkEnd w:id="616"/>
      <w:bookmarkEnd w:id="617"/>
    </w:p>
    <w:p>
      <w:pPr>
        <w:jc w:val="center"/>
        <w:outlineLvl w:val="9"/>
        <w:rPr>
          <w:rFonts w:eastAsia="方正小标宋简体"/>
          <w:bCs/>
          <w:sz w:val="44"/>
          <w:szCs w:val="44"/>
        </w:rPr>
      </w:pPr>
      <w:bookmarkStart w:id="618" w:name="_Toc14737"/>
      <w:bookmarkStart w:id="619" w:name="_Toc30573"/>
      <w:r>
        <w:rPr>
          <w:rFonts w:eastAsia="方正小标宋简体"/>
          <w:bCs/>
          <w:sz w:val="44"/>
          <w:szCs w:val="44"/>
        </w:rPr>
        <w:t>主要股东或出资人信息</w:t>
      </w:r>
      <w:bookmarkEnd w:id="618"/>
      <w:bookmarkEnd w:id="619"/>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620" w:name="_Toc7208"/>
      <w:bookmarkStart w:id="621" w:name="_Toc13426"/>
      <w:r>
        <w:rPr>
          <w:rFonts w:hint="eastAsia" w:ascii="方正小标宋简体" w:hAnsi="宋体" w:eastAsia="方正小标宋简体"/>
          <w:sz w:val="44"/>
          <w:szCs w:val="44"/>
        </w:rPr>
        <w:t>附录6：</w:t>
      </w:r>
      <w:bookmarkEnd w:id="620"/>
      <w:bookmarkEnd w:id="621"/>
    </w:p>
    <w:p>
      <w:pPr>
        <w:spacing w:line="560" w:lineRule="exact"/>
        <w:jc w:val="center"/>
        <w:outlineLvl w:val="9"/>
        <w:rPr>
          <w:rFonts w:ascii="方正小标宋简体" w:hAnsi="宋体" w:eastAsia="方正小标宋简体"/>
          <w:sz w:val="44"/>
          <w:szCs w:val="44"/>
        </w:rPr>
      </w:pPr>
      <w:bookmarkStart w:id="622" w:name="_Toc19812"/>
      <w:bookmarkStart w:id="623" w:name="_Toc31834"/>
      <w:r>
        <w:rPr>
          <w:rFonts w:hint="eastAsia" w:ascii="方正小标宋简体" w:hAnsi="宋体" w:eastAsia="方正小标宋简体"/>
          <w:sz w:val="44"/>
          <w:szCs w:val="44"/>
        </w:rPr>
        <w:t>未被列入违法失信名单承诺书</w:t>
      </w:r>
      <w:bookmarkEnd w:id="622"/>
      <w:bookmarkEnd w:id="623"/>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624" w:name="_Toc31889"/>
      <w:bookmarkStart w:id="625" w:name="_Toc3392"/>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624"/>
      <w:bookmarkEnd w:id="625"/>
    </w:p>
    <w:p>
      <w:pPr>
        <w:tabs>
          <w:tab w:val="left" w:pos="0"/>
        </w:tabs>
        <w:spacing w:line="560" w:lineRule="exact"/>
        <w:jc w:val="center"/>
        <w:outlineLvl w:val="9"/>
        <w:rPr>
          <w:rFonts w:hint="eastAsia" w:ascii="宋体" w:hAnsi="宋体"/>
          <w:sz w:val="28"/>
          <w:szCs w:val="28"/>
        </w:rPr>
      </w:pPr>
      <w:bookmarkStart w:id="626" w:name="_Toc12150"/>
      <w:bookmarkStart w:id="627" w:name="_Toc32129"/>
      <w:r>
        <w:rPr>
          <w:rFonts w:hint="eastAsia" w:ascii="方正小标宋简体" w:hAnsi="宋体" w:eastAsia="方正小标宋简体"/>
          <w:sz w:val="44"/>
          <w:szCs w:val="44"/>
        </w:rPr>
        <w:t>本项目特定资质</w:t>
      </w:r>
      <w:bookmarkEnd w:id="626"/>
      <w:bookmarkEnd w:id="627"/>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widowControl/>
        <w:jc w:val="center"/>
        <w:outlineLvl w:val="1"/>
        <w:rPr>
          <w:rFonts w:hint="eastAsia" w:ascii="Arial" w:hAnsi="Arial" w:eastAsia="方正小标宋简体" w:cs="Times New Roman"/>
          <w:b w:val="0"/>
          <w:bCs/>
          <w:kern w:val="2"/>
          <w:sz w:val="44"/>
          <w:szCs w:val="44"/>
          <w:lang w:val="zh-CN" w:eastAsia="zh-CN" w:bidi="ar-SA"/>
        </w:rPr>
      </w:pPr>
      <w:bookmarkStart w:id="628" w:name="_Toc31321"/>
      <w:bookmarkStart w:id="629" w:name="_Toc112317781"/>
      <w:bookmarkStart w:id="630" w:name="_Toc25210"/>
      <w:bookmarkStart w:id="631" w:name="_Toc5855"/>
      <w:bookmarkStart w:id="632" w:name="_Toc3292"/>
      <w:bookmarkStart w:id="633" w:name="_Toc19912"/>
      <w:bookmarkStart w:id="634" w:name="_Toc28012"/>
      <w:bookmarkStart w:id="635" w:name="_Toc8647"/>
      <w:bookmarkStart w:id="636" w:name="_Toc3157"/>
      <w:bookmarkStart w:id="637" w:name="_Toc777"/>
      <w:bookmarkStart w:id="638" w:name="_Toc9532"/>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628"/>
      <w:bookmarkEnd w:id="629"/>
      <w:bookmarkEnd w:id="630"/>
      <w:bookmarkEnd w:id="631"/>
      <w:bookmarkEnd w:id="632"/>
      <w:bookmarkEnd w:id="633"/>
      <w:bookmarkEnd w:id="634"/>
      <w:bookmarkEnd w:id="635"/>
      <w:bookmarkEnd w:id="636"/>
      <w:bookmarkEnd w:id="637"/>
      <w:bookmarkEnd w:id="638"/>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639" w:name="_Toc9273"/>
      <w:bookmarkStart w:id="640" w:name="_Toc27260"/>
      <w:bookmarkStart w:id="641" w:name="_Toc11028"/>
      <w:bookmarkStart w:id="642" w:name="_Toc13416"/>
      <w:bookmarkStart w:id="643" w:name="_Toc3120"/>
      <w:bookmarkStart w:id="644" w:name="_Toc8389"/>
      <w:bookmarkStart w:id="645" w:name="_Toc27743"/>
      <w:r>
        <w:rPr>
          <w:rFonts w:hint="eastAsia" w:ascii="黑体" w:hAnsi="黑体" w:eastAsia="黑体" w:cs="黑体"/>
          <w:b w:val="0"/>
          <w:sz w:val="28"/>
          <w:szCs w:val="28"/>
          <w:lang w:val="en-US" w:eastAsia="zh-CN"/>
        </w:rPr>
        <w:t>一、货物一览表</w:t>
      </w:r>
      <w:bookmarkEnd w:id="639"/>
      <w:bookmarkEnd w:id="640"/>
      <w:bookmarkEnd w:id="641"/>
      <w:bookmarkEnd w:id="642"/>
      <w:bookmarkEnd w:id="643"/>
      <w:bookmarkEnd w:id="644"/>
      <w:bookmarkEnd w:id="645"/>
    </w:p>
    <w:tbl>
      <w:tblPr>
        <w:tblStyle w:val="44"/>
        <w:tblW w:w="0" w:type="auto"/>
        <w:tblInd w:w="108" w:type="dxa"/>
        <w:tblLayout w:type="fixed"/>
        <w:tblCellMar>
          <w:top w:w="0" w:type="dxa"/>
          <w:left w:w="108" w:type="dxa"/>
          <w:bottom w:w="0" w:type="dxa"/>
          <w:right w:w="108" w:type="dxa"/>
        </w:tblCellMar>
      </w:tblPr>
      <w:tblGrid>
        <w:gridCol w:w="813"/>
        <w:gridCol w:w="2619"/>
        <w:gridCol w:w="1166"/>
        <w:gridCol w:w="1054"/>
        <w:gridCol w:w="2409"/>
        <w:gridCol w:w="1300"/>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646" w:name="_Toc285612596"/>
            <w:bookmarkStart w:id="647" w:name="_Toc22402"/>
            <w:bookmarkStart w:id="648" w:name="_Toc21754"/>
            <w:bookmarkStart w:id="649" w:name="_Toc24099"/>
            <w:bookmarkStart w:id="650" w:name="_Toc3692"/>
            <w:bookmarkStart w:id="651" w:name="_Toc7059"/>
            <w:bookmarkStart w:id="652" w:name="_Toc9667"/>
            <w:r>
              <w:t>包号</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1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eastAsia="zh-CN"/>
              </w:rPr>
            </w:pPr>
            <w:r>
              <w:rPr>
                <w:rFonts w:hint="eastAsia" w:cs="华文中宋" w:asciiTheme="minorEastAsia" w:hAnsiTheme="minorEastAsia" w:eastAsiaTheme="minorEastAsia"/>
                <w:color w:val="auto"/>
                <w:kern w:val="0"/>
                <w:sz w:val="21"/>
                <w:szCs w:val="21"/>
                <w:highlight w:val="yellow"/>
                <w:lang w:bidi="zh-CN"/>
              </w:rPr>
              <w:t>手术显微镜系统（高档）</w:t>
            </w:r>
          </w:p>
        </w:tc>
        <w:tc>
          <w:tcPr>
            <w:tcW w:w="1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eastAsia="zh-CN"/>
              </w:rPr>
            </w:pPr>
            <w:r>
              <w:rPr>
                <w:rFonts w:hint="eastAsia"/>
                <w:lang w:eastAsia="zh-CN"/>
              </w:rPr>
              <w:t>台</w:t>
            </w:r>
          </w:p>
        </w:tc>
        <w:tc>
          <w:tcPr>
            <w:tcW w:w="1054"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highlight w:val="yellow"/>
                <w:lang w:val="en-US" w:eastAsia="zh-CN"/>
              </w:rPr>
              <w:t>1</w:t>
            </w:r>
          </w:p>
        </w:tc>
        <w:tc>
          <w:tcPr>
            <w:tcW w:w="2409"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eastAsia="zh-CN"/>
              </w:rPr>
              <w:t>合同签订后</w:t>
            </w:r>
            <w:r>
              <w:rPr>
                <w:rFonts w:hint="eastAsia"/>
                <w:highlight w:val="yellow"/>
                <w:lang w:val="en-US" w:eastAsia="zh-CN"/>
              </w:rPr>
              <w:t>60天</w:t>
            </w:r>
            <w:r>
              <w:rPr>
                <w:rFonts w:hint="eastAsia"/>
                <w:lang w:val="en-US" w:eastAsia="zh-CN"/>
              </w:rPr>
              <w:t>内</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val="en-US" w:eastAsia="zh-CN"/>
              </w:rPr>
              <w:t>/</w:t>
            </w:r>
          </w:p>
        </w:tc>
      </w:tr>
      <w:tr>
        <w:tblPrEx>
          <w:tblCellMar>
            <w:top w:w="0" w:type="dxa"/>
            <w:left w:w="108" w:type="dxa"/>
            <w:bottom w:w="0" w:type="dxa"/>
            <w:right w:w="108" w:type="dxa"/>
          </w:tblCellMar>
        </w:tblPrEx>
        <w:trPr>
          <w:trHeight w:val="2203"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w:t>
            </w:r>
            <w:r>
              <w:rPr>
                <w:rFonts w:hint="default" w:ascii="Times New Roman" w:hAnsi="Times New Roman" w:eastAsia="宋体" w:cs="Times New Roman"/>
                <w:highlight w:val="yellow"/>
              </w:rPr>
              <w:t>提供</w:t>
            </w:r>
            <w:r>
              <w:rPr>
                <w:rFonts w:ascii="Times New Roman" w:hAnsi="Times New Roman" w:eastAsia="宋体" w:cs="Times New Roman"/>
                <w:highlight w:val="yellow"/>
                <w:lang w:val="zh-CN"/>
              </w:rPr>
              <w:t>产品规格表</w:t>
            </w:r>
            <w:r>
              <w:rPr>
                <w:rFonts w:hint="default" w:ascii="Times New Roman" w:hAnsi="Times New Roman" w:eastAsia="宋体" w:cs="Times New Roman"/>
                <w:highlight w:val="yellow"/>
                <w:lang w:val="zh-CN"/>
              </w:rPr>
              <w:t>、产品宣传彩页、技术白皮书、制造商官方网站发布的产品信息、说明书等</w:t>
            </w:r>
            <w:r>
              <w:rPr>
                <w:rFonts w:ascii="Times New Roman" w:hAnsi="Times New Roman" w:eastAsia="宋体" w:cs="Times New Roman"/>
                <w:highlight w:val="yellow"/>
                <w:lang w:val="zh-CN"/>
              </w:rPr>
              <w:t>或检测机构出具的检测报告等</w:t>
            </w:r>
            <w:r>
              <w:rPr>
                <w:rFonts w:hint="default" w:ascii="Times New Roman" w:hAnsi="Times New Roman" w:eastAsia="宋体" w:cs="Times New Roman"/>
                <w:highlight w:val="yellow"/>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53" w:name="_Toc8099"/>
      <w:bookmarkStart w:id="654" w:name="_Toc22717"/>
      <w:bookmarkStart w:id="655" w:name="_Toc21881"/>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646"/>
      <w:r>
        <w:rPr>
          <w:rFonts w:hint="eastAsia" w:ascii="黑体" w:hAnsi="黑体" w:eastAsia="黑体" w:cs="黑体"/>
          <w:b w:val="0"/>
          <w:bCs/>
          <w:sz w:val="28"/>
          <w:szCs w:val="28"/>
        </w:rPr>
        <w:t>技术要求</w:t>
      </w:r>
      <w:bookmarkEnd w:id="647"/>
      <w:bookmarkEnd w:id="648"/>
      <w:bookmarkEnd w:id="649"/>
      <w:bookmarkEnd w:id="650"/>
      <w:bookmarkEnd w:id="651"/>
      <w:bookmarkEnd w:id="652"/>
      <w:bookmarkEnd w:id="653"/>
      <w:bookmarkEnd w:id="654"/>
      <w:bookmarkEnd w:id="655"/>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73"/>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ascii="宋体" w:hAnsi="宋体" w:cs="华文中宋"/>
                <w:kern w:val="0"/>
                <w:szCs w:val="21"/>
                <w:lang w:bidi="zh-CN"/>
              </w:rPr>
              <w:t>在口腔头颈外科手术放大手术区域进行吻合血管、显微操作，常用于种植牙切开植骨床，牙周袋填塞，根管治疗，头颈部肿瘤，唇腭裂等手术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cs="Times New Roman" w:asciiTheme="minorEastAsia" w:hAnsiTheme="minorEastAsia" w:eastAsiaTheme="minorEastAsia"/>
                <w:color w:val="auto"/>
                <w:kern w:val="0"/>
                <w:sz w:val="21"/>
                <w:szCs w:val="21"/>
                <w:highlight w:val="none"/>
                <w:lang w:bidi="zh-CN"/>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spacing w:line="300" w:lineRule="exact"/>
              <w:jc w:val="left"/>
              <w:rPr>
                <w:rFonts w:hint="eastAsia" w:ascii="宋体" w:hAnsi="宋体" w:cs="华文中宋"/>
                <w:b w:val="0"/>
                <w:bCs w:val="0"/>
                <w:szCs w:val="21"/>
              </w:rPr>
            </w:pPr>
            <w:r>
              <w:rPr>
                <w:rFonts w:hint="eastAsia" w:ascii="宋体" w:hAnsi="宋体" w:cs="Times New Roman"/>
                <w:kern w:val="0"/>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5"/>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723" w:type="dxa"/>
            <w:noWrap w:val="0"/>
            <w:vAlign w:val="center"/>
          </w:tcPr>
          <w:p>
            <w:pPr>
              <w:jc w:val="center"/>
              <w:rPr>
                <w:rFonts w:ascii="宋体" w:hAnsi="宋体" w:cs="华文中宋"/>
                <w:b/>
                <w:bCs/>
                <w:szCs w:val="21"/>
              </w:rPr>
            </w:pPr>
            <w:r>
              <w:rPr>
                <w:rFonts w:hint="eastAsia" w:ascii="宋体" w:hAnsi="宋体" w:cs="华文中宋"/>
                <w:b/>
                <w:bCs/>
                <w:szCs w:val="21"/>
                <w:lang w:eastAsia="zh-CN"/>
              </w:rPr>
              <w:t>主要配置或模块名称</w:t>
            </w:r>
          </w:p>
        </w:tc>
        <w:tc>
          <w:tcPr>
            <w:tcW w:w="4156" w:type="dxa"/>
            <w:gridSpan w:val="2"/>
            <w:noWrap w:val="0"/>
            <w:vAlign w:val="center"/>
          </w:tcPr>
          <w:p>
            <w:pPr>
              <w:jc w:val="center"/>
              <w:rPr>
                <w:rFonts w:hint="eastAsia"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restart"/>
            <w:noWrap w:val="0"/>
            <w:vAlign w:val="center"/>
          </w:tcPr>
          <w:p>
            <w:pPr>
              <w:widowControl w:val="0"/>
              <w:spacing w:line="240" w:lineRule="auto"/>
              <w:jc w:val="center"/>
              <w:rPr>
                <w:rFonts w:ascii="宋体" w:hAnsi="宋体" w:eastAsia="宋体" w:cs="宋体"/>
                <w:kern w:val="0"/>
                <w:sz w:val="21"/>
                <w:szCs w:val="21"/>
                <w:highlight w:val="yellow"/>
                <w:lang w:val="zh-CN" w:eastAsia="zh-CN" w:bidi="zh-CN"/>
              </w:rPr>
            </w:pPr>
            <w:r>
              <w:rPr>
                <w:rFonts w:hint="eastAsia" w:ascii="宋体" w:hAnsi="宋体" w:cs="Times New Roman"/>
                <w:kern w:val="0"/>
                <w:szCs w:val="21"/>
                <w:lang w:val="en-US" w:bidi="zh-CN"/>
              </w:rPr>
              <w:t>1.</w:t>
            </w:r>
            <w:r>
              <w:rPr>
                <w:rFonts w:hint="eastAsia" w:ascii="宋体" w:hAnsi="宋体" w:cs="Times New Roman"/>
                <w:kern w:val="0"/>
                <w:szCs w:val="21"/>
                <w:lang w:val="zh-CN" w:bidi="zh-CN"/>
              </w:rPr>
              <w:t>主镜</w:t>
            </w:r>
          </w:p>
          <w:p>
            <w:pPr>
              <w:widowControl w:val="0"/>
              <w:spacing w:line="240" w:lineRule="auto"/>
              <w:jc w:val="center"/>
              <w:rPr>
                <w:rFonts w:ascii="宋体" w:hAnsi="宋体" w:eastAsia="宋体" w:cs="宋体"/>
                <w:kern w:val="0"/>
                <w:sz w:val="21"/>
                <w:szCs w:val="21"/>
                <w:highlight w:val="yellow"/>
                <w:lang w:val="en-US" w:eastAsia="zh-CN" w:bidi="zh-CN"/>
              </w:rPr>
            </w:pPr>
          </w:p>
          <w:p>
            <w:pPr>
              <w:widowControl w:val="0"/>
              <w:spacing w:line="240" w:lineRule="auto"/>
              <w:jc w:val="center"/>
              <w:rPr>
                <w:rFonts w:ascii="宋体" w:hAnsi="宋体" w:eastAsia="宋体" w:cs="宋体"/>
                <w:kern w:val="0"/>
                <w:sz w:val="21"/>
                <w:szCs w:val="21"/>
                <w:lang w:val="en-US" w:eastAsia="zh-CN" w:bidi="zh-CN"/>
              </w:rPr>
            </w:pPr>
          </w:p>
        </w:tc>
        <w:tc>
          <w:tcPr>
            <w:tcW w:w="4156" w:type="dxa"/>
            <w:gridSpan w:val="2"/>
            <w:noWrap w:val="0"/>
            <w:vAlign w:val="center"/>
          </w:tcPr>
          <w:p>
            <w:pPr>
              <w:widowControl w:val="0"/>
              <w:spacing w:line="240" w:lineRule="auto"/>
              <w:jc w:val="left"/>
              <w:rPr>
                <w:rFonts w:hint="eastAsia" w:ascii="宋体" w:hAnsi="宋体" w:eastAsia="宋体" w:cs="宋体"/>
                <w:color w:val="auto"/>
                <w:kern w:val="0"/>
                <w:szCs w:val="21"/>
                <w:lang w:bidi="zh-CN"/>
              </w:rPr>
            </w:pPr>
            <w:r>
              <w:rPr>
                <w:rFonts w:hint="eastAsia" w:ascii="宋体" w:hAnsi="宋体" w:cs="Times New Roman"/>
                <w:kern w:val="0"/>
                <w:szCs w:val="21"/>
                <w:lang w:bidi="zh-CN"/>
              </w:rPr>
              <w:t>1.1复消色差光学系统</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p>
        </w:tc>
        <w:tc>
          <w:tcPr>
            <w:tcW w:w="4156" w:type="dxa"/>
            <w:gridSpan w:val="2"/>
            <w:noWrap w:val="0"/>
            <w:vAlign w:val="center"/>
          </w:tcPr>
          <w:p>
            <w:pPr>
              <w:widowControl w:val="0"/>
              <w:spacing w:line="240" w:lineRule="auto"/>
              <w:jc w:val="left"/>
              <w:rPr>
                <w:rFonts w:hint="eastAsia" w:ascii="宋体" w:hAnsi="宋体" w:eastAsia="宋体" w:cs="宋体"/>
                <w:color w:val="auto"/>
                <w:kern w:val="0"/>
                <w:szCs w:val="21"/>
                <w:lang w:bidi="zh-CN"/>
              </w:rPr>
            </w:pPr>
            <w:r>
              <w:rPr>
                <w:rFonts w:hint="eastAsia" w:ascii="宋体" w:hAnsi="宋体" w:cs="Arial"/>
                <w:kern w:val="0"/>
                <w:szCs w:val="21"/>
                <w:lang w:bidi="zh-CN"/>
              </w:rPr>
              <w:t>★1.2 0°-180°可调角度双目镜筒</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Arial"/>
                <w:kern w:val="0"/>
                <w:sz w:val="21"/>
                <w:szCs w:val="21"/>
                <w:highlight w:val="none"/>
                <w:lang w:val="en-US" w:eastAsia="zh-CN" w:bidi="zh-CN"/>
              </w:rPr>
            </w:pPr>
            <w:r>
              <w:rPr>
                <w:rFonts w:hint="default" w:ascii="宋体" w:hAnsi="宋体" w:cs="Arial"/>
                <w:color w:val="auto"/>
                <w:kern w:val="0"/>
                <w:szCs w:val="21"/>
                <w:lang w:val="en-US" w:bidi="zh-CN"/>
              </w:rPr>
              <w:t>可调范围</w:t>
            </w:r>
            <w:r>
              <w:rPr>
                <w:rFonts w:hint="default" w:ascii="宋体" w:hAnsi="宋体" w:cs="Arial"/>
                <w:color w:val="auto"/>
                <w:kern w:val="0"/>
                <w:szCs w:val="21"/>
                <w:lang w:bidi="zh-CN"/>
              </w:rPr>
              <w:t>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p>
        </w:tc>
        <w:tc>
          <w:tcPr>
            <w:tcW w:w="4156" w:type="dxa"/>
            <w:gridSpan w:val="2"/>
            <w:noWrap w:val="0"/>
            <w:vAlign w:val="center"/>
          </w:tcPr>
          <w:p>
            <w:pPr>
              <w:widowControl w:val="0"/>
              <w:spacing w:line="240" w:lineRule="auto"/>
              <w:jc w:val="left"/>
              <w:rPr>
                <w:rFonts w:hint="eastAsia" w:ascii="宋体" w:hAnsi="宋体" w:eastAsia="宋体" w:cs="宋体"/>
                <w:color w:val="auto"/>
                <w:kern w:val="0"/>
                <w:szCs w:val="21"/>
                <w:lang w:bidi="zh-CN"/>
              </w:rPr>
            </w:pPr>
            <w:r>
              <w:rPr>
                <w:rFonts w:hint="eastAsia" w:ascii="宋体" w:hAnsi="宋体" w:cs="Arial"/>
                <w:kern w:val="0"/>
                <w:szCs w:val="21"/>
                <w:lang w:bidi="zh-CN"/>
              </w:rPr>
              <w:t>★1.3工作距离（焦距）：225-500mm，电动连续调焦、并有手动调焦系统</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ascii="宋体" w:hAnsi="宋体" w:cs="Arial"/>
                <w:kern w:val="0"/>
                <w:szCs w:val="21"/>
                <w:lang w:bidi="zh-CN"/>
              </w:rPr>
              <w:t>工作距离范围</w:t>
            </w:r>
            <w:r>
              <w:rPr>
                <w:rFonts w:hint="eastAsia" w:ascii="宋体" w:hAnsi="宋体" w:cs="Arial"/>
                <w:kern w:val="0"/>
                <w:szCs w:val="21"/>
                <w:lang w:bidi="zh-CN"/>
              </w:rPr>
              <w:t>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widowControl w:val="0"/>
              <w:spacing w:line="240" w:lineRule="auto"/>
              <w:jc w:val="left"/>
              <w:rPr>
                <w:rFonts w:ascii="宋体" w:hAnsi="宋体" w:eastAsia="宋体" w:cs="宋体"/>
                <w:kern w:val="0"/>
                <w:sz w:val="21"/>
                <w:szCs w:val="21"/>
                <w:highlight w:val="yellow"/>
                <w:lang w:val="zh-CN" w:eastAsia="zh-CN" w:bidi="zh-CN"/>
              </w:rPr>
            </w:pPr>
          </w:p>
        </w:tc>
        <w:tc>
          <w:tcPr>
            <w:tcW w:w="4156" w:type="dxa"/>
            <w:gridSpan w:val="2"/>
            <w:noWrap w:val="0"/>
            <w:vAlign w:val="center"/>
          </w:tcPr>
          <w:p>
            <w:pPr>
              <w:widowControl w:val="0"/>
              <w:spacing w:line="240" w:lineRule="auto"/>
              <w:jc w:val="left"/>
              <w:rPr>
                <w:rFonts w:hint="eastAsia" w:ascii="宋体" w:hAnsi="宋体" w:eastAsia="宋体" w:cs="宋体"/>
                <w:color w:val="auto"/>
                <w:kern w:val="0"/>
                <w:szCs w:val="21"/>
                <w:lang w:bidi="zh-CN"/>
              </w:rPr>
            </w:pPr>
            <w:r>
              <w:rPr>
                <w:rFonts w:hint="eastAsia" w:ascii="宋体" w:hAnsi="宋体" w:cs="Arial"/>
                <w:kern w:val="0"/>
                <w:szCs w:val="21"/>
                <w:lang w:bidi="zh-CN"/>
              </w:rPr>
              <w:t>1.4保护镜：</w:t>
            </w:r>
            <w:r>
              <w:rPr>
                <w:rFonts w:ascii="宋体" w:hAnsi="宋体" w:cs="Arial"/>
                <w:kern w:val="0"/>
                <w:szCs w:val="21"/>
                <w:lang w:bidi="zh-CN"/>
              </w:rPr>
              <w:t>物镜</w:t>
            </w:r>
            <w:r>
              <w:rPr>
                <w:rFonts w:hint="eastAsia" w:ascii="宋体" w:hAnsi="宋体" w:cs="Arial"/>
                <w:kern w:val="0"/>
                <w:szCs w:val="21"/>
                <w:lang w:bidi="zh-CN"/>
              </w:rPr>
              <w:t>无菌保护镜，防止污染镜头</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widowControl w:val="0"/>
              <w:spacing w:line="240" w:lineRule="auto"/>
              <w:jc w:val="left"/>
              <w:rPr>
                <w:rFonts w:ascii="宋体" w:hAnsi="宋体" w:eastAsia="宋体" w:cs="宋体"/>
                <w:kern w:val="0"/>
                <w:sz w:val="21"/>
                <w:szCs w:val="21"/>
                <w:highlight w:val="yellow"/>
                <w:lang w:val="en-US" w:eastAsia="zh-CN"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1.5多功能手柄：可控制变焦、变倍、光亮度等</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widowControl w:val="0"/>
              <w:spacing w:line="240" w:lineRule="auto"/>
              <w:jc w:val="left"/>
              <w:rPr>
                <w:rFonts w:ascii="宋体" w:hAnsi="宋体" w:eastAsia="宋体" w:cs="宋体"/>
                <w:kern w:val="0"/>
                <w:sz w:val="21"/>
                <w:szCs w:val="21"/>
                <w:highlight w:val="yellow"/>
                <w:lang w:val="en-US" w:eastAsia="zh-CN"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1.6放大范围：2-16倍 (配12.5倍目镜)，电动连续调节，并有手动变倍系统（应急状态下）</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highlight w:val="yellow"/>
                <w:lang w:val="en-US" w:eastAsia="zh-CN" w:bidi="ar-SA"/>
              </w:rPr>
            </w:pPr>
            <w:r>
              <w:rPr>
                <w:rFonts w:hint="eastAsia" w:ascii="宋体" w:hAnsi="宋体" w:cs="Arial"/>
                <w:kern w:val="0"/>
                <w:szCs w:val="21"/>
                <w:lang w:bidi="zh-CN"/>
              </w:rPr>
              <w:t>放大倍数范围越大越好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ascii="宋体" w:hAnsi="宋体" w:eastAsia="宋体" w:cs="宋体"/>
                <w:kern w:val="0"/>
                <w:sz w:val="21"/>
                <w:szCs w:val="21"/>
                <w:lang w:val="en-US" w:eastAsia="zh-CN"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1.7自动光栏：照明光斑随放大倍数变化自动匹配为整个视野大小，术者视野外无多余的照明，最大限度地保护视野外口腔组织不受灼伤</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3" w:type="dxa"/>
            <w:vMerge w:val="restart"/>
            <w:noWrap w:val="0"/>
            <w:vAlign w:val="center"/>
          </w:tcPr>
          <w:p>
            <w:pPr>
              <w:widowControl w:val="0"/>
              <w:spacing w:line="240" w:lineRule="auto"/>
              <w:jc w:val="center"/>
              <w:rPr>
                <w:rFonts w:ascii="宋体" w:hAnsi="宋体" w:eastAsia="宋体" w:cs="宋体"/>
                <w:kern w:val="2"/>
                <w:sz w:val="21"/>
                <w:szCs w:val="21"/>
                <w:lang w:val="en-US" w:eastAsia="zh-CN" w:bidi="ar-SA"/>
              </w:rPr>
            </w:pPr>
            <w:r>
              <w:rPr>
                <w:rFonts w:hint="eastAsia" w:ascii="宋体" w:hAnsi="宋体" w:cs="Times New Roman"/>
                <w:kern w:val="0"/>
                <w:szCs w:val="21"/>
                <w:lang w:val="zh-CN" w:bidi="zh-CN"/>
              </w:rPr>
              <w:t>2.照明</w:t>
            </w: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★2.1主光源：≥300w氙灯，光纤传导。</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color w:val="auto"/>
                <w:kern w:val="0"/>
                <w:szCs w:val="21"/>
                <w:lang w:val="en-US" w:bidi="zh-CN"/>
              </w:rPr>
              <w:t>功率越大越好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723" w:type="dxa"/>
            <w:vMerge w:val="continue"/>
            <w:noWrap w:val="0"/>
            <w:vAlign w:val="center"/>
          </w:tcPr>
          <w:p>
            <w:pPr>
              <w:widowControl w:val="0"/>
              <w:spacing w:line="240" w:lineRule="auto"/>
              <w:jc w:val="left"/>
              <w:rPr>
                <w:rFonts w:ascii="宋体" w:hAnsi="宋体" w:eastAsia="宋体" w:cs="宋体"/>
                <w:kern w:val="2"/>
                <w:sz w:val="21"/>
                <w:szCs w:val="21"/>
                <w:lang w:val="en-US" w:eastAsia="zh-CN" w:bidi="ar-SA"/>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2.2备用光源：≥300w氙灯，光纤传导。</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color w:val="auto"/>
                <w:kern w:val="0"/>
                <w:szCs w:val="21"/>
                <w:lang w:val="en-US" w:bidi="zh-CN"/>
              </w:rPr>
              <w:t>功率越大越好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23" w:type="dxa"/>
            <w:vMerge w:val="continue"/>
            <w:noWrap w:val="0"/>
            <w:vAlign w:val="top"/>
          </w:tcPr>
          <w:p>
            <w:pPr>
              <w:widowControl w:val="0"/>
              <w:spacing w:line="240" w:lineRule="auto"/>
              <w:jc w:val="left"/>
              <w:rPr>
                <w:rFonts w:ascii="宋体" w:hAnsi="宋体" w:eastAsia="宋体" w:cs="宋体"/>
                <w:kern w:val="2"/>
                <w:sz w:val="21"/>
                <w:szCs w:val="21"/>
                <w:lang w:val="en-US" w:eastAsia="zh-CN" w:bidi="ar-SA"/>
              </w:rPr>
            </w:pPr>
          </w:p>
        </w:tc>
        <w:tc>
          <w:tcPr>
            <w:tcW w:w="4156" w:type="dxa"/>
            <w:gridSpan w:val="2"/>
            <w:noWrap w:val="0"/>
            <w:vAlign w:val="center"/>
          </w:tcPr>
          <w:p>
            <w:pPr>
              <w:widowControl/>
              <w:jc w:val="left"/>
              <w:rPr>
                <w:rFonts w:hint="eastAsia" w:cs="Times New Roman" w:asciiTheme="minorEastAsia" w:hAnsiTheme="minorEastAsia" w:eastAsiaTheme="minorEastAsia"/>
                <w:color w:val="auto"/>
                <w:kern w:val="0"/>
                <w:sz w:val="21"/>
                <w:szCs w:val="21"/>
                <w:lang w:bidi="zh-CN"/>
              </w:rPr>
            </w:pPr>
            <w:r>
              <w:rPr>
                <w:rFonts w:hint="eastAsia" w:ascii="宋体" w:hAnsi="宋体" w:cs="Arial"/>
                <w:kern w:val="0"/>
                <w:szCs w:val="21"/>
                <w:lang w:bidi="zh-CN"/>
              </w:rPr>
              <w:t>2.3主光源与副光源一键快速切换</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restart"/>
            <w:noWrap w:val="0"/>
            <w:vAlign w:val="center"/>
          </w:tcPr>
          <w:p>
            <w:pPr>
              <w:widowControl w:val="0"/>
              <w:spacing w:line="240" w:lineRule="auto"/>
              <w:jc w:val="center"/>
              <w:rPr>
                <w:rFonts w:hint="eastAsia" w:ascii="宋体" w:hAnsi="宋体" w:cs="Times New Roman"/>
                <w:kern w:val="0"/>
                <w:szCs w:val="21"/>
                <w:lang w:val="zh-CN" w:bidi="zh-CN"/>
              </w:rPr>
            </w:pPr>
            <w:r>
              <w:rPr>
                <w:rFonts w:hint="eastAsia" w:ascii="宋体" w:hAnsi="宋体" w:cs="Times New Roman"/>
                <w:kern w:val="0"/>
                <w:szCs w:val="21"/>
                <w:lang w:val="zh-CN" w:bidi="zh-CN"/>
              </w:rPr>
              <w:t>3.支架</w:t>
            </w:r>
          </w:p>
          <w:p>
            <w:pPr>
              <w:widowControl w:val="0"/>
              <w:spacing w:line="240" w:lineRule="auto"/>
              <w:jc w:val="center"/>
              <w:rPr>
                <w:rFonts w:ascii="宋体" w:hAnsi="宋体" w:eastAsia="宋体" w:cs="宋体"/>
                <w:kern w:val="2"/>
                <w:sz w:val="21"/>
                <w:szCs w:val="21"/>
                <w:highlight w:val="yellow"/>
                <w:lang w:val="en-US" w:eastAsia="zh-CN" w:bidi="ar-SA"/>
              </w:rPr>
            </w:pPr>
          </w:p>
          <w:p>
            <w:pPr>
              <w:widowControl w:val="0"/>
              <w:spacing w:line="240" w:lineRule="auto"/>
              <w:jc w:val="center"/>
              <w:rPr>
                <w:rFonts w:ascii="宋体" w:hAnsi="宋体" w:eastAsia="宋体" w:cs="宋体"/>
                <w:kern w:val="0"/>
                <w:sz w:val="21"/>
                <w:szCs w:val="21"/>
                <w:lang w:val="en-US" w:eastAsia="zh-CN"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★3.1落地式支架：配有≥6个电磁锁，支架必须为全电磁锁，主镜头和支架上均带有电磁锁控制,可一键锁定整个支架，可二级解锁控制主镜头移动。</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color w:val="auto"/>
                <w:kern w:val="0"/>
                <w:szCs w:val="21"/>
                <w:lang w:val="en-US" w:bidi="zh-CN"/>
              </w:rPr>
              <w:t>电磁锁越多越好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ascii="宋体" w:hAnsi="宋体" w:eastAsia="宋体" w:cs="宋体"/>
                <w:kern w:val="2"/>
                <w:sz w:val="21"/>
                <w:szCs w:val="21"/>
                <w:highlight w:val="yellow"/>
                <w:lang w:val="en-US" w:eastAsia="zh-CN" w:bidi="ar-SA"/>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3.2整机支架可一键自动平衡调整。</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eastAsia="宋体" w:cs="Arial"/>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ascii="宋体" w:hAnsi="宋体" w:eastAsia="宋体" w:cs="宋体"/>
                <w:kern w:val="0"/>
                <w:sz w:val="21"/>
                <w:szCs w:val="21"/>
                <w:lang w:val="en-US" w:eastAsia="zh-CN"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3.3彩色触摸屏控制器，≥24英寸触摸屏集控光学、支架、影像及照明设置</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color w:val="auto"/>
                <w:kern w:val="0"/>
                <w:szCs w:val="21"/>
                <w:lang w:val="en-US" w:bidi="zh-CN"/>
              </w:rPr>
              <w:t>控制器尺寸越大越好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3.4手柄控制: 具有电磁锁控制按钮，且带有二级解锁功能，可控制全支架一键锁定或者主镜部分锁定和移动；多功能手柄有功能按键，手柄可根据医生调节到自己使用的各个角度并可对焦、变倍、亮度等调节。</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eastAsia="宋体" w:cs="Arial"/>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3.5错误自检功能</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eastAsia="宋体" w:cs="Arial"/>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3.6显微镜可加附件≥</w:t>
            </w:r>
            <w:r>
              <w:rPr>
                <w:rFonts w:ascii="宋体" w:hAnsi="宋体" w:cs="Arial"/>
                <w:kern w:val="0"/>
                <w:szCs w:val="21"/>
                <w:lang w:bidi="zh-CN"/>
              </w:rPr>
              <w:t>7</w:t>
            </w:r>
            <w:r>
              <w:rPr>
                <w:rFonts w:hint="eastAsia" w:ascii="宋体" w:hAnsi="宋体" w:cs="Arial"/>
                <w:kern w:val="0"/>
                <w:szCs w:val="21"/>
                <w:lang w:bidi="zh-CN"/>
              </w:rPr>
              <w:t>Kg</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kern w:val="0"/>
                <w:szCs w:val="21"/>
                <w:lang w:bidi="zh-CN"/>
              </w:rPr>
              <w:t>可加附件越大越好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top"/>
          </w:tcPr>
          <w:p>
            <w:pPr>
              <w:widowControl w:val="0"/>
              <w:spacing w:line="240" w:lineRule="auto"/>
              <w:jc w:val="left"/>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3.7最大活动范围≥1600mm，支架最大高度≥2350mm</w:t>
            </w:r>
          </w:p>
        </w:tc>
        <w:tc>
          <w:tcPr>
            <w:tcW w:w="3504" w:type="dxa"/>
            <w:gridSpan w:val="2"/>
            <w:noWrap w:val="0"/>
            <w:vAlign w:val="center"/>
          </w:tcPr>
          <w:p>
            <w:pPr>
              <w:widowControl/>
              <w:spacing w:line="320" w:lineRule="exact"/>
              <w:contextualSpacing/>
              <w:jc w:val="center"/>
              <w:rPr>
                <w:rFonts w:hint="eastAsia" w:ascii="宋体" w:hAnsi="宋体" w:eastAsia="宋体" w:cs="Arial"/>
                <w:kern w:val="0"/>
                <w:sz w:val="21"/>
                <w:szCs w:val="21"/>
                <w:lang w:val="en-US" w:eastAsia="zh-CN" w:bidi="zh-CN"/>
              </w:rPr>
            </w:pPr>
            <w:r>
              <w:rPr>
                <w:rFonts w:hint="eastAsia" w:ascii="宋体" w:hAnsi="宋体" w:cs="Arial"/>
                <w:color w:val="auto"/>
                <w:kern w:val="0"/>
                <w:szCs w:val="21"/>
                <w:lang w:bidi="zh-CN"/>
              </w:rPr>
              <w:t>最大活动范围越大越好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restart"/>
            <w:noWrap w:val="0"/>
            <w:vAlign w:val="center"/>
          </w:tcPr>
          <w:p>
            <w:pPr>
              <w:jc w:val="center"/>
              <w:rPr>
                <w:rFonts w:hint="eastAsia" w:ascii="宋体" w:hAnsi="宋体" w:eastAsia="宋体" w:cs="宋体"/>
                <w:color w:val="auto"/>
                <w:kern w:val="0"/>
                <w:szCs w:val="21"/>
                <w:lang w:bidi="zh-CN"/>
              </w:rPr>
            </w:pPr>
            <w:r>
              <w:rPr>
                <w:rFonts w:hint="eastAsia" w:ascii="宋体" w:hAnsi="宋体" w:cs="Times New Roman"/>
                <w:kern w:val="0"/>
                <w:szCs w:val="21"/>
                <w:lang w:val="zh-CN" w:bidi="zh-CN"/>
              </w:rPr>
              <w:t>4.摄录系统</w:t>
            </w: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4.1内置摄像系统：全内置高清摄像系统</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jc w:val="both"/>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4.2医用专用摄像头：支持1080p高清分辨率，具备HDMI实时输出视频、具有USB接口可连接外部存储器</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723" w:type="dxa"/>
            <w:vMerge w:val="continue"/>
            <w:noWrap w:val="0"/>
            <w:vAlign w:val="center"/>
          </w:tcPr>
          <w:p>
            <w:pPr>
              <w:jc w:val="both"/>
              <w:rPr>
                <w:rFonts w:hint="eastAsia" w:ascii="宋体" w:hAnsi="宋体" w:eastAsia="宋体" w:cs="宋体"/>
                <w:color w:val="auto"/>
                <w:kern w:val="0"/>
                <w:szCs w:val="21"/>
                <w:lang w:bidi="zh-CN"/>
              </w:rPr>
            </w:pP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sz w:val="22"/>
                <w:szCs w:val="24"/>
              </w:rPr>
              <w:t>4.3工作站：可对影像资料进行显示、录制、存储、剪辑、传输、可自行设置色彩等；归档管理、查询等</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3" w:type="dxa"/>
            <w:noWrap w:val="0"/>
            <w:vAlign w:val="center"/>
          </w:tcPr>
          <w:p>
            <w:pPr>
              <w:jc w:val="center"/>
              <w:rPr>
                <w:rFonts w:ascii="宋体" w:hAnsi="宋体" w:eastAsia="宋体" w:cs="宋体"/>
                <w:kern w:val="0"/>
                <w:sz w:val="21"/>
                <w:szCs w:val="21"/>
                <w:lang w:val="en-US" w:eastAsia="zh-CN" w:bidi="zh-CN"/>
              </w:rPr>
            </w:pPr>
            <w:r>
              <w:rPr>
                <w:rFonts w:hint="eastAsia" w:ascii="宋体" w:hAnsi="宋体" w:cs="Times New Roman"/>
                <w:kern w:val="0"/>
                <w:szCs w:val="21"/>
                <w:lang w:val="zh-CN" w:bidi="zh-CN"/>
              </w:rPr>
              <w:t>5.对手镜系统</w:t>
            </w:r>
          </w:p>
        </w:tc>
        <w:tc>
          <w:tcPr>
            <w:tcW w:w="4156" w:type="dxa"/>
            <w:gridSpan w:val="2"/>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面对面0-180°可调双目镜筒</w:t>
            </w:r>
          </w:p>
        </w:tc>
        <w:tc>
          <w:tcPr>
            <w:tcW w:w="3504"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5"/>
            <w:tcBorders>
              <w:top w:val="single" w:color="auto" w:sz="4" w:space="0"/>
              <w:left w:val="single" w:color="auto" w:sz="4" w:space="0"/>
              <w:right w:val="single" w:color="auto" w:sz="4" w:space="0"/>
            </w:tcBorders>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4"/>
            <w:tcBorders>
              <w:left w:val="single" w:color="auto" w:sz="4" w:space="0"/>
            </w:tcBorders>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tcBorders>
              <w:right w:val="single" w:color="auto" w:sz="4" w:space="0"/>
            </w:tcBorders>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电动支架</w:t>
            </w:r>
          </w:p>
        </w:tc>
        <w:tc>
          <w:tcPr>
            <w:tcW w:w="2194" w:type="dxa"/>
            <w:tcBorders>
              <w:right w:val="single" w:color="auto" w:sz="4" w:space="0"/>
            </w:tcBorders>
            <w:noWrap w:val="0"/>
            <w:vAlign w:val="center"/>
          </w:tcPr>
          <w:p>
            <w:pPr>
              <w:widowControl w:val="0"/>
              <w:spacing w:line="240" w:lineRule="auto"/>
              <w:jc w:val="center"/>
              <w:rPr>
                <w:rFonts w:hint="default" w:cs="Times New Roman" w:asciiTheme="minorEastAsia" w:hAnsiTheme="minorEastAsia" w:eastAsiaTheme="minorEastAsia"/>
                <w:color w:val="auto"/>
                <w:kern w:val="0"/>
                <w:sz w:val="21"/>
                <w:szCs w:val="21"/>
                <w:lang w:val="en-US" w:eastAsia="zh-CN" w:bidi="zh-CN"/>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彩色触摸屏控制器</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双目镜筒</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物镜保护镜</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对手镜</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多功能手柄</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氙灯光源</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ascii="宋体" w:hAnsi="宋体" w:eastAsia="宋体" w:cs="宋体"/>
                <w:kern w:val="2"/>
                <w:sz w:val="21"/>
                <w:szCs w:val="21"/>
                <w:lang w:val="en-US" w:eastAsia="zh-CN" w:bidi="ar-SA"/>
              </w:rPr>
            </w:pPr>
            <w:r>
              <w:rPr>
                <w:rFonts w:hint="eastAsia" w:ascii="宋体" w:hAnsi="宋体"/>
                <w:kern w:val="0"/>
                <w:szCs w:val="21"/>
                <w:lang w:val="zh-CN" w:bidi="zh-CN"/>
              </w:rPr>
              <w:t>备用氙灯光源</w:t>
            </w:r>
          </w:p>
        </w:tc>
        <w:tc>
          <w:tcPr>
            <w:tcW w:w="2194" w:type="dxa"/>
            <w:tcBorders>
              <w:right w:val="single" w:color="auto" w:sz="4" w:space="0"/>
            </w:tcBorders>
            <w:noWrap w:val="0"/>
            <w:vAlign w:val="center"/>
          </w:tcPr>
          <w:p>
            <w:pPr>
              <w:widowControl w:val="0"/>
              <w:spacing w:line="240" w:lineRule="auto"/>
              <w:jc w:val="center"/>
              <w:rPr>
                <w:rFonts w:hint="default" w:ascii="宋体" w:hAnsi="宋体" w:eastAsia="宋体" w:cs="宋体"/>
                <w:kern w:val="2"/>
                <w:sz w:val="21"/>
                <w:szCs w:val="21"/>
                <w:lang w:val="en-US" w:eastAsia="zh-CN" w:bidi="ar-SA"/>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kern w:val="0"/>
                <w:szCs w:val="21"/>
                <w:lang w:val="zh-CN" w:bidi="zh-CN"/>
              </w:rPr>
              <w:t>高清摄录系统</w:t>
            </w:r>
          </w:p>
        </w:tc>
        <w:tc>
          <w:tcPr>
            <w:tcW w:w="2194" w:type="dxa"/>
            <w:tcBorders>
              <w:right w:val="single" w:color="auto" w:sz="4" w:space="0"/>
            </w:tcBorders>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4"/>
            <w:tcBorders>
              <w:left w:val="single" w:color="auto" w:sz="4" w:space="0"/>
            </w:tcBorders>
            <w:noWrap w:val="0"/>
            <w:vAlign w:val="center"/>
          </w:tcPr>
          <w:p>
            <w:pPr>
              <w:jc w:val="center"/>
              <w:rPr>
                <w:rFonts w:hint="eastAsia" w:ascii="宋体" w:hAnsi="宋体" w:eastAsia="宋体" w:cs="宋体"/>
                <w:sz w:val="21"/>
                <w:szCs w:val="21"/>
              </w:rPr>
            </w:pPr>
            <w:r>
              <w:rPr>
                <w:rFonts w:hint="eastAsia" w:ascii="宋体" w:hAnsi="宋体"/>
                <w:kern w:val="0"/>
                <w:szCs w:val="21"/>
                <w:lang w:val="zh-CN" w:bidi="zh-CN"/>
              </w:rPr>
              <w:t>工作站</w:t>
            </w:r>
          </w:p>
        </w:tc>
        <w:tc>
          <w:tcPr>
            <w:tcW w:w="2194" w:type="dxa"/>
            <w:tcBorders>
              <w:right w:val="single" w:color="auto" w:sz="4" w:space="0"/>
            </w:tcBorders>
            <w:noWrap w:val="0"/>
            <w:vAlign w:val="center"/>
          </w:tcPr>
          <w:p>
            <w:pPr>
              <w:widowControl w:val="0"/>
              <w:spacing w:line="240" w:lineRule="auto"/>
              <w:jc w:val="center"/>
              <w:rPr>
                <w:rFonts w:hint="default" w:ascii="宋体" w:hAnsi="宋体" w:cs="宋体"/>
                <w:sz w:val="21"/>
                <w:szCs w:val="21"/>
                <w:lang w:val="en-US" w:eastAsia="zh-CN"/>
              </w:rPr>
            </w:pPr>
            <w:r>
              <w:rPr>
                <w:rFonts w:hint="eastAsia" w:cs="Times New Roman" w:asciiTheme="minorEastAsia" w:hAnsiTheme="minorEastAsia" w:eastAsiaTheme="minorEastAsia"/>
                <w:color w:val="auto"/>
                <w:kern w:val="0"/>
                <w:sz w:val="21"/>
                <w:szCs w:val="21"/>
                <w:lang w:val="en-US" w:bidi="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5"/>
            <w:tcBorders>
              <w:left w:val="single" w:color="auto" w:sz="4" w:space="0"/>
              <w:bottom w:val="single" w:color="auto" w:sz="4" w:space="0"/>
              <w:right w:val="single" w:color="auto" w:sz="4" w:space="0"/>
            </w:tcBorders>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17"/>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9"/>
        <w:spacing w:line="560" w:lineRule="exact"/>
        <w:ind w:firstLine="0" w:firstLineChars="0"/>
        <w:rPr>
          <w:rFonts w:hint="eastAsia" w:ascii="仿宋_GB2312" w:hAnsi="仿宋_GB2312" w:eastAsia="仿宋_GB2312" w:cs="仿宋_GB2312"/>
          <w:b/>
          <w:bCs/>
          <w:sz w:val="28"/>
          <w:szCs w:val="28"/>
          <w:lang w:val="zh-CN"/>
        </w:rPr>
      </w:pPr>
      <w:bookmarkStart w:id="656" w:name="_Toc22387"/>
      <w:bookmarkStart w:id="657" w:name="_Toc189"/>
      <w:r>
        <w:rPr>
          <w:rFonts w:hint="eastAsia" w:ascii="仿宋_GB2312" w:hAnsi="仿宋_GB2312" w:eastAsia="仿宋_GB2312" w:cs="仿宋_GB2312"/>
          <w:b/>
          <w:bCs/>
          <w:sz w:val="28"/>
          <w:szCs w:val="28"/>
          <w:lang w:val="zh-CN"/>
        </w:rPr>
        <w:t>强调：</w:t>
      </w:r>
    </w:p>
    <w:p>
      <w:pPr>
        <w:pStyle w:val="159"/>
        <w:spacing w:line="56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人须提供与</w:t>
      </w:r>
      <w:r>
        <w:rPr>
          <w:rFonts w:hint="eastAsia" w:ascii="仿宋_GB2312" w:hAnsi="仿宋_GB2312" w:cs="仿宋_GB2312"/>
          <w:sz w:val="28"/>
          <w:szCs w:val="28"/>
          <w:lang w:val="zh-CN"/>
        </w:rPr>
        <w:t>报价</w:t>
      </w:r>
      <w:r>
        <w:rPr>
          <w:rFonts w:hint="eastAsia" w:ascii="仿宋_GB2312" w:hAnsi="仿宋_GB2312" w:eastAsia="仿宋_GB2312" w:cs="仿宋_GB2312"/>
          <w:sz w:val="28"/>
          <w:szCs w:val="28"/>
          <w:lang w:val="zh-CN"/>
        </w:rPr>
        <w:t>货物品牌、规格型号相一致的技术支持资料，并按本《</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文件》“第三章/附件2-5”的格式要求制作“技术指标参数响应偏离表”。各种技术证明资料相互矛盾的，以“《医疗器械注册证》产品技术要求附件”为准，如“《医疗器械注册证》产品技术要求附件”不能证明的，以检验（检测）报告为准。</w:t>
      </w:r>
    </w:p>
    <w:p>
      <w:pPr>
        <w:pStyle w:val="159"/>
        <w:spacing w:line="560" w:lineRule="exact"/>
        <w:ind w:firstLine="562"/>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投标人技术参数响应情况将做入合同附件，技术支持材料真实性由投标人负责，如在履约过程中发现未按照响应的技术参数供货将依规严肃追究责任。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58" w:name="_Toc25612"/>
      <w:bookmarkStart w:id="659" w:name="_Toc11837"/>
      <w:bookmarkStart w:id="660" w:name="_Toc5369"/>
      <w:bookmarkStart w:id="661" w:name="_Toc7619"/>
      <w:bookmarkStart w:id="662" w:name="_Toc1592"/>
      <w:bookmarkStart w:id="663" w:name="_Toc4739"/>
      <w:bookmarkStart w:id="664" w:name="_Toc252"/>
      <w:r>
        <w:rPr>
          <w:rFonts w:hint="eastAsia" w:ascii="黑体" w:hAnsi="黑体" w:cs="黑体"/>
          <w:b w:val="0"/>
          <w:bCs/>
          <w:sz w:val="28"/>
          <w:szCs w:val="28"/>
          <w:lang w:val="en-US" w:eastAsia="zh-CN"/>
        </w:rPr>
        <w:t>三</w:t>
      </w:r>
      <w:r>
        <w:rPr>
          <w:rFonts w:hint="eastAsia" w:ascii="黑体" w:hAnsi="黑体" w:eastAsia="黑体" w:cs="黑体"/>
          <w:b w:val="0"/>
          <w:bCs/>
          <w:sz w:val="28"/>
          <w:szCs w:val="28"/>
        </w:rPr>
        <w:t>、商务要求</w:t>
      </w:r>
      <w:bookmarkEnd w:id="656"/>
      <w:bookmarkEnd w:id="657"/>
      <w:bookmarkEnd w:id="658"/>
      <w:bookmarkEnd w:id="659"/>
      <w:bookmarkEnd w:id="660"/>
      <w:bookmarkEnd w:id="661"/>
      <w:bookmarkEnd w:id="662"/>
      <w:bookmarkEnd w:id="663"/>
      <w:bookmarkEnd w:id="664"/>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重庆市（采购人指定地点）</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w:t>
      </w:r>
      <w:r>
        <w:rPr>
          <w:rFonts w:hint="eastAsia" w:ascii="宋体" w:hAnsi="宋体" w:eastAsia="宋体" w:cs="宋体"/>
          <w:sz w:val="28"/>
          <w:szCs w:val="28"/>
          <w:highlight w:val="yellow"/>
          <w:lang w:eastAsia="zh-CN"/>
        </w:rPr>
        <w:t xml:space="preserve">合同签订之日起 </w:t>
      </w:r>
      <w:r>
        <w:rPr>
          <w:rFonts w:hint="eastAsia" w:ascii="宋体" w:hAnsi="宋体" w:cs="宋体"/>
          <w:sz w:val="28"/>
          <w:szCs w:val="28"/>
          <w:highlight w:val="yellow"/>
          <w:u w:val="single"/>
          <w:lang w:val="en-US" w:eastAsia="zh-CN"/>
        </w:rPr>
        <w:t>60</w:t>
      </w:r>
      <w:r>
        <w:rPr>
          <w:rFonts w:hint="eastAsia" w:ascii="宋体" w:hAnsi="宋体" w:eastAsia="宋体" w:cs="宋体"/>
          <w:sz w:val="28"/>
          <w:szCs w:val="28"/>
          <w:highlight w:val="yellow"/>
          <w:lang w:eastAsia="zh-CN"/>
        </w:rPr>
        <w:t>天内</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cs="宋体"/>
          <w:sz w:val="28"/>
          <w:szCs w:val="28"/>
          <w:highlight w:val="yellow"/>
          <w:u w:val="single"/>
          <w:lang w:val="en-US" w:eastAsia="zh-CN"/>
        </w:rPr>
        <w:t xml:space="preserve"> 3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eastAsia="宋体" w:cs="宋体"/>
          <w:kern w:val="0"/>
          <w:sz w:val="28"/>
          <w:szCs w:val="28"/>
          <w:highlight w:val="yellow"/>
          <w:lang w:val="en-US" w:eastAsia="zh-CN" w:bidi="ar-SA"/>
        </w:rPr>
        <w:t>≥</w:t>
      </w:r>
      <w:r>
        <w:rPr>
          <w:rFonts w:hint="eastAsia" w:ascii="宋体" w:hAnsi="宋体" w:cs="宋体"/>
          <w:kern w:val="0"/>
          <w:sz w:val="28"/>
          <w:szCs w:val="28"/>
          <w:highlight w:val="yellow"/>
          <w:u w:val="none"/>
          <w:lang w:val="en-US" w:eastAsia="zh-CN" w:bidi="ar-SA"/>
        </w:rPr>
        <w:t>10</w:t>
      </w:r>
      <w:r>
        <w:rPr>
          <w:rFonts w:hint="eastAsia" w:ascii="宋体" w:hAnsi="宋体" w:eastAsia="宋体" w:cs="宋体"/>
          <w:kern w:val="0"/>
          <w:sz w:val="28"/>
          <w:szCs w:val="28"/>
          <w:highlight w:val="yellow"/>
          <w:lang w:val="en-US" w:eastAsia="zh-CN" w:bidi="ar-SA"/>
        </w:rPr>
        <w:t>年</w:t>
      </w:r>
      <w:r>
        <w:rPr>
          <w:rFonts w:hint="eastAsia" w:ascii="宋体" w:hAnsi="宋体" w:eastAsia="宋体" w:cs="宋体"/>
          <w:kern w:val="0"/>
          <w:sz w:val="28"/>
          <w:szCs w:val="28"/>
          <w:lang w:val="en-US" w:eastAsia="zh-CN" w:bidi="ar-SA"/>
        </w:rPr>
        <w:t>。</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6</w:t>
      </w:r>
      <w:r>
        <w:rPr>
          <w:rFonts w:hint="eastAsia" w:ascii="宋体" w:hAnsi="宋体" w:eastAsia="宋体" w:cs="宋体"/>
          <w:sz w:val="28"/>
          <w:szCs w:val="28"/>
        </w:rPr>
        <w:t>小时内（本地）；维修到达现场时间</w:t>
      </w:r>
      <w:r>
        <w:rPr>
          <w:rFonts w:hint="eastAsia" w:ascii="宋体" w:hAnsi="宋体" w:eastAsia="宋体" w:cs="宋体"/>
          <w:sz w:val="28"/>
          <w:szCs w:val="28"/>
          <w:highlight w:val="yellow"/>
        </w:rPr>
        <w:t>≤</w:t>
      </w:r>
      <w:r>
        <w:rPr>
          <w:rFonts w:hint="eastAsia" w:ascii="宋体" w:hAnsi="宋体" w:cs="宋体"/>
          <w:sz w:val="28"/>
          <w:szCs w:val="28"/>
          <w:highlight w:val="yellow"/>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8</w:t>
      </w:r>
      <w:commentRangeStart w:id="1"/>
      <w:r>
        <w:rPr>
          <w:rFonts w:hint="eastAsia" w:ascii="宋体" w:hAnsi="宋体" w:eastAsia="宋体" w:cs="宋体"/>
          <w:sz w:val="28"/>
          <w:szCs w:val="28"/>
        </w:rPr>
        <w:t>.若此次招标设备需配套使用耗材（试剂），耗材（试剂）需要一并进行报价，纳入计算经济分</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eastAsia="zh-CN"/>
        </w:rPr>
        <w:t>若</w:t>
      </w:r>
      <w:r>
        <w:rPr>
          <w:rFonts w:hint="eastAsia" w:ascii="宋体" w:hAnsi="宋体" w:eastAsia="宋体" w:cs="宋体"/>
          <w:sz w:val="28"/>
          <w:szCs w:val="28"/>
        </w:rPr>
        <w:t>中标供应商在中标后将本次招标设备所需配套使用耗材（试剂）在采购单位驻地药交所平台挂网，且</w:t>
      </w:r>
      <w:r>
        <w:rPr>
          <w:rFonts w:hint="eastAsia" w:ascii="宋体" w:hAnsi="宋体" w:eastAsia="宋体" w:cs="宋体"/>
          <w:sz w:val="28"/>
          <w:szCs w:val="28"/>
          <w:lang w:eastAsia="zh-CN"/>
        </w:rPr>
        <w:t>本次报价不高于挂网价</w:t>
      </w:r>
      <w:r>
        <w:rPr>
          <w:rFonts w:hint="eastAsia" w:ascii="宋体" w:hAnsi="宋体" w:eastAsia="宋体" w:cs="宋体"/>
          <w:sz w:val="28"/>
          <w:szCs w:val="28"/>
        </w:rPr>
        <w:t>。否则不予签订设备采购合同</w:t>
      </w:r>
      <w:r>
        <w:rPr>
          <w:rFonts w:hint="eastAsia" w:ascii="宋体" w:hAnsi="宋体" w:eastAsia="宋体" w:cs="宋体"/>
          <w:sz w:val="28"/>
          <w:szCs w:val="28"/>
          <w:lang w:eastAsia="zh-CN"/>
        </w:rPr>
        <w:t>（如涉及）</w:t>
      </w:r>
      <w:commentRangeEnd w:id="1"/>
      <w:r>
        <w:commentReference w:id="1"/>
      </w:r>
      <w:r>
        <w:rPr>
          <w:rFonts w:hint="eastAsia" w:ascii="宋体" w:hAnsi="宋体" w:eastAsia="宋体" w:cs="宋体"/>
          <w:sz w:val="28"/>
          <w:szCs w:val="28"/>
        </w:rPr>
        <w:t>。</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0</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7"/>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665" w:name="_Toc1423"/>
      <w:bookmarkStart w:id="666" w:name="_Toc19000"/>
      <w:bookmarkStart w:id="667" w:name="_Toc29530"/>
      <w:bookmarkStart w:id="668" w:name="_Toc3485"/>
      <w:bookmarkStart w:id="669" w:name="_Toc15434"/>
      <w:bookmarkStart w:id="670" w:name="_Toc26405"/>
      <w:bookmarkStart w:id="671" w:name="_Toc19639"/>
      <w:bookmarkStart w:id="672" w:name="_Toc492"/>
      <w:r>
        <w:rPr>
          <w:rFonts w:hint="eastAsia" w:ascii="Arial" w:hAnsi="Arial" w:eastAsia="方正小标宋简体" w:cs="Times New Roman"/>
          <w:b w:val="0"/>
          <w:bCs/>
          <w:kern w:val="2"/>
          <w:sz w:val="44"/>
          <w:szCs w:val="44"/>
          <w:lang w:val="zh-CN" w:eastAsia="zh-CN" w:bidi="ar-SA"/>
        </w:rPr>
        <w:t>第六章 合同专用条款</w:t>
      </w:r>
      <w:bookmarkEnd w:id="665"/>
      <w:bookmarkEnd w:id="666"/>
      <w:bookmarkEnd w:id="667"/>
      <w:bookmarkEnd w:id="668"/>
      <w:bookmarkEnd w:id="669"/>
      <w:bookmarkEnd w:id="670"/>
      <w:bookmarkEnd w:id="671"/>
      <w:bookmarkEnd w:id="672"/>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73" w:name="_Toc24245"/>
      <w:bookmarkStart w:id="674" w:name="_Toc3437"/>
      <w:bookmarkStart w:id="675" w:name="_Toc15709"/>
      <w:bookmarkStart w:id="676" w:name="_Toc15700"/>
      <w:bookmarkStart w:id="677" w:name="_Toc214"/>
      <w:bookmarkStart w:id="678" w:name="_Toc1552"/>
      <w:bookmarkStart w:id="679" w:name="_Toc21749"/>
      <w:bookmarkStart w:id="680" w:name="_Toc26582"/>
      <w:r>
        <w:rPr>
          <w:rFonts w:hint="eastAsia" w:ascii="黑体" w:hAnsi="黑体" w:eastAsia="黑体" w:cs="黑体"/>
          <w:b w:val="0"/>
          <w:bCs/>
          <w:sz w:val="28"/>
          <w:szCs w:val="28"/>
        </w:rPr>
        <w:t>一、定义</w:t>
      </w:r>
      <w:bookmarkEnd w:id="673"/>
      <w:bookmarkEnd w:id="674"/>
      <w:bookmarkEnd w:id="675"/>
      <w:bookmarkEnd w:id="676"/>
      <w:bookmarkEnd w:id="677"/>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“乙方”系指中标后提供货物和相关服务的供应商。</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81" w:name="_Toc6744"/>
      <w:bookmarkStart w:id="682" w:name="_Toc21489"/>
      <w:bookmarkStart w:id="683" w:name="_Toc24404"/>
      <w:bookmarkStart w:id="684" w:name="_Toc10572"/>
      <w:bookmarkStart w:id="685" w:name="_Toc19591"/>
      <w:bookmarkStart w:id="686" w:name="_Toc30598"/>
      <w:r>
        <w:rPr>
          <w:rFonts w:hint="eastAsia" w:ascii="黑体" w:hAnsi="黑体" w:eastAsia="黑体" w:cs="黑体"/>
          <w:b w:val="0"/>
          <w:bCs/>
          <w:sz w:val="28"/>
          <w:szCs w:val="28"/>
        </w:rPr>
        <w:t>二、货物内容</w:t>
      </w:r>
      <w:bookmarkEnd w:id="678"/>
      <w:bookmarkEnd w:id="679"/>
      <w:bookmarkEnd w:id="680"/>
      <w:bookmarkEnd w:id="681"/>
      <w:bookmarkEnd w:id="682"/>
      <w:bookmarkEnd w:id="683"/>
      <w:bookmarkEnd w:id="684"/>
      <w:bookmarkEnd w:id="685"/>
      <w:bookmarkEnd w:id="686"/>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687" w:name="_Toc8104"/>
      <w:bookmarkStart w:id="688" w:name="_Toc7987"/>
      <w:bookmarkStart w:id="689" w:name="_Toc6381"/>
      <w:bookmarkStart w:id="690" w:name="_Toc9851"/>
      <w:bookmarkStart w:id="691" w:name="_Toc10412"/>
      <w:bookmarkStart w:id="692" w:name="_Hlk112258830"/>
      <w:bookmarkStart w:id="693" w:name="_Toc112317779"/>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687"/>
      <w:bookmarkEnd w:id="688"/>
      <w:bookmarkEnd w:id="689"/>
      <w:bookmarkEnd w:id="690"/>
      <w:bookmarkEnd w:id="691"/>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694" w:name="_Toc6891"/>
      <w:bookmarkStart w:id="695" w:name="_Toc29171"/>
      <w:bookmarkStart w:id="696" w:name="_Toc29232"/>
      <w:bookmarkStart w:id="697" w:name="_Toc16866"/>
      <w:bookmarkStart w:id="698" w:name="_Toc1668"/>
      <w:r>
        <w:rPr>
          <w:rFonts w:hint="eastAsia" w:ascii="黑体" w:eastAsia="黑体" w:cs="Times New Roman"/>
          <w:sz w:val="28"/>
          <w:szCs w:val="28"/>
          <w:lang w:val="en-US" w:eastAsia="zh-CN"/>
        </w:rPr>
        <w:t>四、包装及技术资料</w:t>
      </w:r>
      <w:bookmarkEnd w:id="694"/>
      <w:bookmarkEnd w:id="695"/>
      <w:bookmarkEnd w:id="696"/>
      <w:bookmarkEnd w:id="697"/>
      <w:bookmarkEnd w:id="698"/>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699" w:name="_Toc29612"/>
      <w:bookmarkStart w:id="700" w:name="_Toc15463"/>
      <w:bookmarkStart w:id="701" w:name="_Toc26276"/>
      <w:bookmarkStart w:id="702" w:name="_Toc29720"/>
      <w:bookmarkStart w:id="703" w:name="_Toc17999"/>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699"/>
      <w:bookmarkEnd w:id="700"/>
      <w:bookmarkEnd w:id="701"/>
      <w:bookmarkEnd w:id="702"/>
      <w:bookmarkEnd w:id="703"/>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704" w:name="_Toc31198"/>
      <w:bookmarkStart w:id="705" w:name="_Toc17065"/>
      <w:bookmarkStart w:id="706" w:name="_Toc24195"/>
      <w:bookmarkStart w:id="707" w:name="_Toc4011"/>
      <w:bookmarkStart w:id="708" w:name="_Toc13156"/>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704"/>
      <w:bookmarkEnd w:id="705"/>
      <w:bookmarkEnd w:id="706"/>
      <w:bookmarkEnd w:id="707"/>
      <w:bookmarkEnd w:id="708"/>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709" w:name="_Toc9632"/>
      <w:bookmarkStart w:id="710" w:name="_Toc6323"/>
      <w:bookmarkStart w:id="711" w:name="_Toc13672"/>
      <w:bookmarkStart w:id="712" w:name="_Toc10243"/>
      <w:bookmarkStart w:id="713" w:name="_Toc32115"/>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709"/>
      <w:bookmarkEnd w:id="710"/>
      <w:bookmarkEnd w:id="711"/>
      <w:bookmarkEnd w:id="712"/>
      <w:bookmarkEnd w:id="713"/>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714" w:name="_Toc17282"/>
      <w:bookmarkStart w:id="715" w:name="_Toc1539"/>
      <w:bookmarkStart w:id="716" w:name="_Toc8535"/>
      <w:bookmarkStart w:id="717" w:name="_Toc28755"/>
      <w:bookmarkStart w:id="718" w:name="_Toc31393"/>
      <w:bookmarkStart w:id="719" w:name="_Toc22708"/>
      <w:bookmarkStart w:id="720" w:name="_Toc26444"/>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714"/>
      <w:bookmarkEnd w:id="715"/>
      <w:bookmarkEnd w:id="716"/>
      <w:bookmarkEnd w:id="717"/>
      <w:bookmarkEnd w:id="718"/>
      <w:bookmarkEnd w:id="719"/>
      <w:bookmarkEnd w:id="720"/>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b w:val="0"/>
          <w:bCs/>
          <w:color w:val="auto"/>
          <w:sz w:val="28"/>
          <w:szCs w:val="28"/>
        </w:rPr>
      </w:pPr>
      <w:r>
        <w:rPr>
          <w:rFonts w:hint="eastAsia"/>
          <w:b w:val="0"/>
          <w:bCs/>
          <w:color w:val="auto"/>
          <w:sz w:val="28"/>
          <w:szCs w:val="28"/>
        </w:rPr>
        <w:t>（二）自货物验收完毕之日起，货物免费质保期   年。在免费质保期内，出现产品质量问题，甲方提出后，乙方维修到达现场时间**小时内（本地）；乙方维修到达现场时间**小时内（外地）提供相关的维修、更换等服务。</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（三）长期提供免费优良的技术支持及备品备件优惠供应，备件价格不超过本合同价格。配件供应时间≥**年。</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b w:val="0"/>
          <w:bCs/>
          <w:color w:val="FF0000"/>
          <w:sz w:val="28"/>
          <w:szCs w:val="28"/>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721" w:name="_Toc7635"/>
      <w:bookmarkStart w:id="722" w:name="_Toc22422"/>
      <w:bookmarkStart w:id="723" w:name="_Toc31982"/>
      <w:bookmarkStart w:id="724" w:name="_Toc26786"/>
      <w:bookmarkStart w:id="725" w:name="_Toc7649"/>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721"/>
      <w:bookmarkEnd w:id="722"/>
      <w:bookmarkEnd w:id="723"/>
      <w:bookmarkEnd w:id="724"/>
      <w:bookmarkEnd w:id="725"/>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726" w:name="_Toc13062"/>
      <w:bookmarkStart w:id="727" w:name="_Toc16300"/>
      <w:bookmarkStart w:id="728" w:name="_Toc12560"/>
      <w:bookmarkStart w:id="729" w:name="_Toc25924"/>
      <w:bookmarkStart w:id="730" w:name="_Toc31025"/>
      <w:bookmarkStart w:id="731"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726"/>
      <w:bookmarkEnd w:id="727"/>
      <w:bookmarkEnd w:id="728"/>
      <w:bookmarkEnd w:id="729"/>
      <w:bookmarkEnd w:id="730"/>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5"/>
        <w:spacing w:before="0" w:after="0" w:line="560" w:lineRule="exact"/>
        <w:ind w:firstLine="560" w:firstLineChars="200"/>
        <w:rPr>
          <w:rFonts w:ascii="黑体" w:hAnsi="黑体" w:cs="黑体"/>
          <w:b w:val="0"/>
          <w:sz w:val="28"/>
          <w:szCs w:val="28"/>
        </w:rPr>
      </w:pPr>
      <w:bookmarkStart w:id="732" w:name="_Toc4285"/>
      <w:bookmarkStart w:id="733" w:name="_Toc29390"/>
      <w:bookmarkStart w:id="734" w:name="_Toc6083"/>
      <w:bookmarkStart w:id="735" w:name="_Toc8626"/>
      <w:bookmarkStart w:id="736" w:name="_Toc27543"/>
      <w:bookmarkStart w:id="737" w:name="_Toc6689"/>
      <w:r>
        <w:rPr>
          <w:rFonts w:hint="eastAsia" w:ascii="黑体" w:hAnsi="黑体" w:cs="黑体"/>
          <w:b w:val="0"/>
          <w:sz w:val="28"/>
          <w:szCs w:val="28"/>
          <w:lang w:eastAsia="zh-CN"/>
        </w:rPr>
        <w:t>十一</w:t>
      </w:r>
      <w:r>
        <w:rPr>
          <w:rFonts w:hint="eastAsia" w:ascii="黑体" w:hAnsi="黑体" w:cs="黑体"/>
          <w:b w:val="0"/>
          <w:sz w:val="28"/>
          <w:szCs w:val="28"/>
        </w:rPr>
        <w:t>、保密条款</w:t>
      </w:r>
      <w:bookmarkEnd w:id="732"/>
      <w:bookmarkEnd w:id="733"/>
      <w:bookmarkEnd w:id="734"/>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hint="eastAsia"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bookmarkStart w:id="738" w:name="_Toc13802"/>
      <w:bookmarkStart w:id="739" w:name="_Toc26062"/>
      <w:bookmarkStart w:id="740" w:name="_Toc24955"/>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731"/>
      <w:bookmarkEnd w:id="735"/>
      <w:bookmarkEnd w:id="736"/>
      <w:bookmarkEnd w:id="737"/>
      <w:bookmarkEnd w:id="738"/>
      <w:bookmarkEnd w:id="739"/>
      <w:bookmarkEnd w:id="740"/>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741" w:name="_Toc23197"/>
      <w:bookmarkStart w:id="742" w:name="_Toc23741"/>
      <w:bookmarkStart w:id="743" w:name="_Toc12653"/>
      <w:bookmarkStart w:id="744" w:name="_Toc17397"/>
      <w:bookmarkStart w:id="745" w:name="_Toc4211"/>
      <w:bookmarkStart w:id="746" w:name="_Toc2084"/>
      <w:bookmarkStart w:id="747" w:name="_Toc12091"/>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741"/>
      <w:bookmarkEnd w:id="742"/>
      <w:bookmarkEnd w:id="743"/>
      <w:bookmarkEnd w:id="744"/>
      <w:bookmarkEnd w:id="745"/>
      <w:bookmarkEnd w:id="746"/>
      <w:bookmarkEnd w:id="747"/>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748" w:name="_Toc26595"/>
      <w:bookmarkStart w:id="749" w:name="_Toc12762"/>
      <w:bookmarkStart w:id="750" w:name="_Toc16528"/>
      <w:bookmarkStart w:id="751" w:name="_Toc12763"/>
      <w:bookmarkStart w:id="752" w:name="_Toc7837"/>
      <w:bookmarkStart w:id="753" w:name="_Toc1167"/>
      <w:bookmarkStart w:id="754" w:name="_Toc13234"/>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748"/>
      <w:bookmarkEnd w:id="749"/>
      <w:bookmarkEnd w:id="750"/>
      <w:bookmarkEnd w:id="751"/>
      <w:bookmarkEnd w:id="752"/>
      <w:bookmarkEnd w:id="753"/>
      <w:bookmarkEnd w:id="754"/>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560" w:firstLineChars="200"/>
        <w:outlineLvl w:val="2"/>
        <w:rPr>
          <w:rFonts w:hint="eastAsia" w:ascii="黑体" w:hAnsi="宋体" w:eastAsia="黑体" w:cs="Times New Roman"/>
          <w:sz w:val="28"/>
          <w:szCs w:val="28"/>
        </w:rPr>
      </w:pPr>
      <w:bookmarkStart w:id="755" w:name="_Toc6101"/>
      <w:bookmarkStart w:id="756" w:name="_Toc4713"/>
      <w:bookmarkStart w:id="757" w:name="_Toc2391"/>
      <w:bookmarkStart w:id="758" w:name="_Toc22065"/>
      <w:bookmarkStart w:id="759" w:name="_Toc26368"/>
      <w:bookmarkStart w:id="760" w:name="_Toc9401"/>
      <w:bookmarkStart w:id="761" w:name="_Toc20955"/>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755"/>
      <w:bookmarkEnd w:id="756"/>
      <w:bookmarkEnd w:id="757"/>
      <w:bookmarkEnd w:id="758"/>
      <w:bookmarkEnd w:id="759"/>
      <w:bookmarkEnd w:id="760"/>
      <w:bookmarkEnd w:id="761"/>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ind w:firstLine="560" w:firstLineChars="200"/>
        <w:outlineLvl w:val="2"/>
        <w:rPr>
          <w:rFonts w:hint="eastAsia" w:ascii="黑体" w:hAnsi="宋体" w:eastAsia="黑体" w:cs="Times New Roman"/>
          <w:sz w:val="28"/>
          <w:szCs w:val="28"/>
        </w:rPr>
      </w:pPr>
      <w:bookmarkStart w:id="762" w:name="_Toc439"/>
      <w:bookmarkStart w:id="763" w:name="_Toc14521"/>
      <w:bookmarkStart w:id="764" w:name="_Toc4262"/>
      <w:bookmarkStart w:id="765" w:name="_Toc1256"/>
      <w:bookmarkStart w:id="766" w:name="_Toc22178"/>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762"/>
      <w:bookmarkEnd w:id="763"/>
      <w:bookmarkEnd w:id="764"/>
      <w:bookmarkEnd w:id="765"/>
      <w:bookmarkEnd w:id="766"/>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560" w:firstLineChars="200"/>
        <w:outlineLvl w:val="2"/>
        <w:rPr>
          <w:rFonts w:hint="eastAsia" w:ascii="黑体" w:hAnsi="宋体" w:eastAsia="黑体" w:cs="Times New Roman"/>
          <w:sz w:val="28"/>
          <w:szCs w:val="28"/>
        </w:rPr>
      </w:pPr>
      <w:bookmarkStart w:id="767" w:name="_Toc5412"/>
      <w:bookmarkStart w:id="768" w:name="_Toc26110"/>
      <w:bookmarkStart w:id="769" w:name="_Toc24793"/>
      <w:bookmarkStart w:id="770" w:name="_Toc6336"/>
      <w:bookmarkStart w:id="771" w:name="_Toc14581"/>
      <w:bookmarkStart w:id="772" w:name="_Toc24452"/>
      <w:bookmarkStart w:id="773" w:name="_Toc17593"/>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767"/>
      <w:bookmarkEnd w:id="768"/>
      <w:bookmarkEnd w:id="769"/>
      <w:bookmarkEnd w:id="770"/>
      <w:bookmarkEnd w:id="771"/>
      <w:bookmarkEnd w:id="772"/>
      <w:bookmarkEnd w:id="773"/>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60" w:firstLineChars="200"/>
        <w:outlineLvl w:val="2"/>
        <w:rPr>
          <w:rFonts w:hint="eastAsia" w:ascii="黑体" w:hAnsi="宋体" w:eastAsia="黑体" w:cs="Times New Roman"/>
          <w:sz w:val="28"/>
          <w:szCs w:val="28"/>
        </w:rPr>
      </w:pPr>
      <w:bookmarkStart w:id="774" w:name="_Toc7447"/>
      <w:bookmarkStart w:id="775" w:name="_Toc26893"/>
      <w:bookmarkStart w:id="776" w:name="_Toc14100"/>
      <w:bookmarkStart w:id="777" w:name="_Toc6322"/>
      <w:bookmarkStart w:id="778" w:name="_Toc1845"/>
      <w:bookmarkStart w:id="779" w:name="_Toc26282"/>
      <w:bookmarkStart w:id="780" w:name="_Toc30364"/>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774"/>
      <w:bookmarkEnd w:id="775"/>
      <w:bookmarkEnd w:id="776"/>
      <w:bookmarkEnd w:id="777"/>
      <w:bookmarkEnd w:id="778"/>
      <w:bookmarkEnd w:id="779"/>
      <w:bookmarkEnd w:id="780"/>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ind w:firstLine="560" w:firstLineChars="200"/>
        <w:outlineLvl w:val="2"/>
        <w:rPr>
          <w:rFonts w:hint="eastAsia" w:ascii="黑体" w:hAnsi="宋体" w:eastAsia="黑体" w:cs="Times New Roman"/>
          <w:sz w:val="28"/>
          <w:szCs w:val="28"/>
        </w:rPr>
      </w:pPr>
      <w:bookmarkStart w:id="781" w:name="_Toc8213"/>
      <w:bookmarkStart w:id="782" w:name="_Toc32385"/>
      <w:bookmarkStart w:id="783" w:name="_Toc7563"/>
      <w:bookmarkStart w:id="784" w:name="_Toc83738992"/>
      <w:bookmarkStart w:id="785" w:name="_Toc5610"/>
      <w:bookmarkStart w:id="786" w:name="_Toc25117"/>
      <w:bookmarkStart w:id="787" w:name="_Toc13048"/>
      <w:bookmarkStart w:id="788" w:name="_Toc22573"/>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781"/>
      <w:bookmarkEnd w:id="782"/>
      <w:bookmarkEnd w:id="783"/>
      <w:bookmarkEnd w:id="784"/>
      <w:bookmarkEnd w:id="785"/>
      <w:bookmarkEnd w:id="786"/>
      <w:bookmarkEnd w:id="787"/>
      <w:bookmarkEnd w:id="788"/>
    </w:p>
    <w:p>
      <w:pPr>
        <w:spacing w:line="520" w:lineRule="exact"/>
        <w:ind w:firstLine="548" w:firstLineChars="196"/>
        <w:rPr>
          <w:rFonts w:ascii="仿宋_GB2312"/>
          <w:sz w:val="28"/>
          <w:szCs w:val="28"/>
        </w:rPr>
      </w:pPr>
      <w:r>
        <w:rPr>
          <w:rFonts w:hint="eastAsia" w:ascii="仿宋_GB2312"/>
          <w:sz w:val="28"/>
          <w:szCs w:val="28"/>
        </w:rPr>
        <w:t>（一）分项报价表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ascii="仿宋_GB2312"/>
          <w:sz w:val="28"/>
          <w:szCs w:val="28"/>
        </w:rPr>
      </w:pPr>
      <w:r>
        <w:rPr>
          <w:rFonts w:hint="eastAsia" w:ascii="仿宋_GB2312"/>
          <w:sz w:val="28"/>
          <w:szCs w:val="28"/>
        </w:rPr>
        <w:t>（四）易损易耗件清单</w:t>
      </w:r>
    </w:p>
    <w:p>
      <w:pPr>
        <w:spacing w:line="520" w:lineRule="exact"/>
        <w:ind w:firstLine="548" w:firstLineChars="196"/>
        <w:rPr>
          <w:rFonts w:ascii="仿宋_GB2312"/>
          <w:sz w:val="28"/>
          <w:szCs w:val="28"/>
        </w:rPr>
      </w:pPr>
      <w:r>
        <w:rPr>
          <w:rFonts w:hint="eastAsia" w:ascii="仿宋_GB2312"/>
          <w:sz w:val="28"/>
          <w:szCs w:val="28"/>
        </w:rPr>
        <w:t>（五）售后服务承诺</w:t>
      </w:r>
    </w:p>
    <w:p>
      <w:pPr>
        <w:spacing w:line="520" w:lineRule="exact"/>
        <w:ind w:firstLine="548" w:firstLineChars="196"/>
        <w:rPr>
          <w:rFonts w:ascii="仿宋_GB2312"/>
          <w:sz w:val="28"/>
          <w:szCs w:val="28"/>
          <w:lang w:val="zh-CN"/>
        </w:rPr>
      </w:pPr>
      <w:r>
        <w:rPr>
          <w:rFonts w:hint="eastAsia" w:ascii="仿宋_GB2312"/>
          <w:sz w:val="28"/>
          <w:szCs w:val="28"/>
        </w:rPr>
        <w:t>（六）</w:t>
      </w:r>
      <w:r>
        <w:rPr>
          <w:rFonts w:hint="eastAsia" w:ascii="仿宋_GB2312"/>
          <w:sz w:val="28"/>
          <w:szCs w:val="28"/>
          <w:lang w:val="zh-CN"/>
        </w:rPr>
        <w:t>供应商承诺及书面声明</w:t>
      </w:r>
    </w:p>
    <w:p>
      <w:pPr>
        <w:spacing w:line="520" w:lineRule="exact"/>
        <w:ind w:firstLine="548" w:firstLineChars="196"/>
        <w:rPr>
          <w:rFonts w:hint="eastAsia" w:ascii="仿宋_GB2312"/>
          <w:sz w:val="28"/>
          <w:szCs w:val="28"/>
        </w:rPr>
      </w:pPr>
      <w:r>
        <w:rPr>
          <w:rFonts w:hint="eastAsia" w:ascii="仿宋_GB2312"/>
          <w:sz w:val="28"/>
          <w:szCs w:val="28"/>
        </w:rPr>
        <w:t>（七）厂家对报价产品的授权委托书</w:t>
      </w:r>
    </w:p>
    <w:p>
      <w:pPr>
        <w:spacing w:line="520" w:lineRule="exact"/>
        <w:ind w:firstLine="548" w:firstLineChars="196"/>
        <w:rPr>
          <w:rFonts w:hint="eastAsia" w:ascii="仿宋_GB2312" w:hAnsi="Times New Roman" w:cs="Times New Roman"/>
          <w:sz w:val="28"/>
          <w:szCs w:val="28"/>
        </w:rPr>
      </w:pPr>
      <w:commentRangeStart w:id="2"/>
      <w:r>
        <w:rPr>
          <w:rFonts w:hint="eastAsia" w:ascii="仿宋_GB2312" w:hAnsi="Times New Roman" w:cs="Times New Roman"/>
          <w:sz w:val="28"/>
          <w:szCs w:val="28"/>
          <w:lang w:val="en-US" w:eastAsia="zh-CN"/>
        </w:rPr>
        <w:t>（八）试剂耗材价格表</w:t>
      </w:r>
      <w:commentRangeEnd w:id="2"/>
      <w:r>
        <w:commentReference w:id="2"/>
      </w:r>
    </w:p>
    <w:p>
      <w:pPr>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val="0"/>
          <w:bCs/>
          <w:sz w:val="28"/>
          <w:szCs w:val="28"/>
        </w:rPr>
      </w:pPr>
      <w:r>
        <w:rPr>
          <w:rFonts w:hint="eastAsia" w:ascii="仿宋_GB2312"/>
          <w:sz w:val="28"/>
          <w:szCs w:val="28"/>
        </w:rPr>
        <w:t>注释：本合同样本中的条款仅作为双方签订合同的参考，为阐明各方的权利和义务，经协商可增加新的条款。但不得与招标文件、中标供应商投标文件的实质性内容相背离。</w:t>
      </w:r>
    </w:p>
    <w:bookmarkEnd w:id="692"/>
    <w:bookmarkEnd w:id="693"/>
    <w:p>
      <w:pPr>
        <w:rPr>
          <w:rFonts w:hint="eastAsia" w:ascii="Arial" w:hAnsi="Arial" w:eastAsia="方正小标宋简体" w:cs="Times New Roman"/>
          <w:b w:val="0"/>
          <w:bCs/>
          <w:kern w:val="2"/>
          <w:sz w:val="44"/>
          <w:szCs w:val="44"/>
          <w:lang w:val="zh-CN" w:eastAsia="zh-CN" w:bidi="ar-SA"/>
        </w:rPr>
      </w:pPr>
      <w:bookmarkStart w:id="789" w:name="_Toc29652"/>
      <w:bookmarkStart w:id="790" w:name="_Toc25740"/>
      <w:bookmarkStart w:id="791" w:name="_Toc21997"/>
      <w:bookmarkStart w:id="792" w:name="_Toc13147"/>
      <w:bookmarkStart w:id="793" w:name="_Toc2924"/>
      <w:bookmarkStart w:id="794" w:name="_Toc8827"/>
      <w:bookmarkStart w:id="795" w:name="_Toc9670"/>
      <w:bookmarkStart w:id="796" w:name="_Toc30854"/>
      <w:r>
        <w:rPr>
          <w:rFonts w:hint="eastAsia" w:ascii="Arial" w:hAnsi="Arial" w:eastAsia="方正小标宋简体" w:cs="Times New Roman"/>
          <w:b w:val="0"/>
          <w:bCs/>
          <w:kern w:val="2"/>
          <w:sz w:val="44"/>
          <w:szCs w:val="44"/>
          <w:lang w:val="zh-CN" w:eastAsia="zh-CN" w:bidi="ar-SA"/>
        </w:rPr>
        <w:br w:type="page"/>
      </w: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bookmarkStart w:id="797" w:name="_Toc28378"/>
      <w:bookmarkStart w:id="798" w:name="_Toc29879"/>
      <w:bookmarkStart w:id="799" w:name="_Toc19131"/>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789"/>
      <w:r>
        <w:rPr>
          <w:rFonts w:hint="eastAsia" w:ascii="Arial" w:hAnsi="Arial" w:eastAsia="方正小标宋简体" w:cs="Times New Roman"/>
          <w:b w:val="0"/>
          <w:bCs/>
          <w:kern w:val="2"/>
          <w:sz w:val="44"/>
          <w:szCs w:val="44"/>
          <w:lang w:val="en-US" w:eastAsia="zh-CN" w:bidi="ar-SA"/>
        </w:rPr>
        <w:t>文件</w:t>
      </w:r>
      <w:bookmarkEnd w:id="790"/>
      <w:bookmarkEnd w:id="791"/>
      <w:bookmarkEnd w:id="792"/>
      <w:bookmarkEnd w:id="793"/>
      <w:bookmarkEnd w:id="797"/>
      <w:bookmarkEnd w:id="798"/>
      <w:bookmarkEnd w:id="799"/>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800" w:name="_Toc29031"/>
      <w:bookmarkStart w:id="801" w:name="_Toc4777"/>
      <w:bookmarkStart w:id="802" w:name="_Toc32043"/>
      <w:bookmarkStart w:id="803" w:name="_Toc32587"/>
      <w:bookmarkStart w:id="804" w:name="_Toc25843"/>
      <w:bookmarkStart w:id="805" w:name="_Toc6063"/>
      <w:bookmarkStart w:id="806" w:name="_Toc30336"/>
      <w:r>
        <w:rPr>
          <w:rFonts w:hint="eastAsia" w:ascii="黑体" w:hAnsi="黑体" w:eastAsia="黑体"/>
          <w:b w:val="0"/>
          <w:bCs/>
          <w:sz w:val="28"/>
          <w:szCs w:val="28"/>
        </w:rPr>
        <w:t>附表1 资格性审查表</w:t>
      </w:r>
      <w:bookmarkEnd w:id="794"/>
      <w:bookmarkEnd w:id="795"/>
      <w:bookmarkEnd w:id="796"/>
      <w:bookmarkEnd w:id="800"/>
      <w:bookmarkEnd w:id="801"/>
      <w:bookmarkEnd w:id="802"/>
      <w:bookmarkEnd w:id="803"/>
      <w:bookmarkEnd w:id="804"/>
      <w:bookmarkEnd w:id="805"/>
      <w:bookmarkEnd w:id="806"/>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807" w:name="_Hlk112524014"/>
      <w:r>
        <w:rPr>
          <w:rFonts w:hint="eastAsia" w:ascii="黑体" w:hAnsi="黑体" w:eastAsia="黑体"/>
          <w:b w:val="0"/>
          <w:bCs/>
          <w:sz w:val="36"/>
          <w:szCs w:val="36"/>
        </w:rPr>
        <w:t>资格性审查表</w:t>
      </w:r>
    </w:p>
    <w:bookmarkEnd w:id="807"/>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1.营业执照或事业单位法人证书满足招标文件要求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2.法定代表人资格证明书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17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 xml:space="preserve">3. </w:t>
            </w:r>
            <w:r>
              <w:rPr>
                <w:rFonts w:hint="eastAsia" w:ascii="宋体" w:hAnsi="宋体"/>
                <w:b w:val="0"/>
                <w:bCs/>
                <w:szCs w:val="21"/>
              </w:rPr>
              <w:t>法定代表人授权书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b w:val="0"/>
                <w:bCs/>
                <w:color w:val="auto"/>
                <w:szCs w:val="21"/>
                <w:lang w:val="en-US" w:eastAsia="zh-CN"/>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cs="宋体"/>
                <w:b w:val="0"/>
                <w:bCs/>
                <w:szCs w:val="21"/>
              </w:rPr>
              <w:t>4.</w:t>
            </w:r>
            <w:r>
              <w:rPr>
                <w:b w:val="0"/>
                <w:bCs/>
              </w:rPr>
              <w:t xml:space="preserve"> </w:t>
            </w:r>
            <w:r>
              <w:rPr>
                <w:rFonts w:hint="eastAsia" w:ascii="宋体" w:hAnsi="宋体" w:cs="宋体"/>
                <w:b w:val="0"/>
                <w:bCs/>
                <w:szCs w:val="21"/>
              </w:rPr>
              <w:t>申领招标文件</w:t>
            </w:r>
            <w:bookmarkStart w:id="808" w:name="_Hlk112258452"/>
            <w:r>
              <w:rPr>
                <w:rFonts w:hint="eastAsia" w:ascii="宋体" w:hAnsi="宋体" w:cs="宋体"/>
                <w:b w:val="0"/>
                <w:bCs/>
                <w:szCs w:val="21"/>
              </w:rPr>
              <w:t>截止</w:t>
            </w:r>
            <w:r>
              <w:rPr>
                <w:rFonts w:hint="eastAsia" w:ascii="宋体" w:hAnsi="宋体"/>
                <w:b w:val="0"/>
                <w:bCs/>
                <w:szCs w:val="21"/>
              </w:rPr>
              <w:t>时间</w:t>
            </w:r>
            <w:bookmarkEnd w:id="808"/>
            <w:r>
              <w:rPr>
                <w:rFonts w:hint="eastAsia" w:ascii="宋体" w:hAnsi="宋体" w:cs="宋体"/>
                <w:b w:val="0"/>
                <w:bCs/>
                <w:szCs w:val="21"/>
              </w:rPr>
              <w:t>，供应商成立时间不少于</w:t>
            </w:r>
            <w:r>
              <w:rPr>
                <w:rFonts w:ascii="宋体" w:hAnsi="宋体" w:cs="宋体"/>
                <w:b w:val="0"/>
                <w:bCs/>
                <w:szCs w:val="21"/>
                <w:highlight w:val="none"/>
              </w:rPr>
              <w:t>3年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国有企业、事业单位、军队单位除外</w:t>
            </w:r>
          </w:p>
        </w:tc>
      </w:tr>
      <w:tr>
        <w:tblPrEx>
          <w:tblCellMar>
            <w:top w:w="0" w:type="dxa"/>
            <w:left w:w="108" w:type="dxa"/>
            <w:bottom w:w="0" w:type="dxa"/>
            <w:right w:w="108" w:type="dxa"/>
          </w:tblCellMar>
        </w:tblPrEx>
        <w:trPr>
          <w:trHeight w:val="199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5.供应商承诺及书面声明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val="0"/>
                <w:bCs/>
                <w:szCs w:val="21"/>
                <w:lang w:eastAsia="zh-CN"/>
              </w:rPr>
            </w:pPr>
            <w:r>
              <w:rPr>
                <w:rFonts w:hint="eastAsia" w:ascii="宋体" w:hAnsi="宋体"/>
                <w:b w:val="0"/>
                <w:bCs/>
                <w:szCs w:val="21"/>
              </w:rPr>
              <w:t>承诺及书面声明应当</w:t>
            </w:r>
            <w:r>
              <w:rPr>
                <w:rFonts w:hint="eastAsia" w:ascii="宋体" w:hAnsi="宋体" w:cs="宋体"/>
                <w:b w:val="0"/>
                <w:bCs/>
                <w:szCs w:val="21"/>
              </w:rPr>
              <w:t>包含供应商诚信承诺、保密承诺、诚信责任保证金承诺、未被列入失信名单承诺、</w:t>
            </w:r>
            <w:r>
              <w:rPr>
                <w:rFonts w:hint="eastAsia" w:ascii="宋体" w:hAnsi="宋体" w:cs="宋体"/>
                <w:b w:val="0"/>
                <w:bCs/>
                <w:szCs w:val="21"/>
                <w:lang w:eastAsia="zh-CN"/>
              </w:rPr>
              <w:t>关联</w:t>
            </w:r>
            <w:r>
              <w:rPr>
                <w:rFonts w:hint="eastAsia" w:ascii="宋体" w:hAnsi="宋体" w:cs="宋体"/>
                <w:b w:val="0"/>
                <w:bCs/>
                <w:szCs w:val="21"/>
              </w:rPr>
              <w:t>关系企业不参与采购活动承诺、没有重大违法记录、没有发生过重大质量安全事故、非外资独资企业或外资控股企业的书面声明</w:t>
            </w:r>
            <w:r>
              <w:rPr>
                <w:rFonts w:hint="eastAsia" w:ascii="宋体" w:hAnsi="宋体" w:cs="宋体"/>
                <w:b w:val="0"/>
                <w:bCs/>
                <w:szCs w:val="21"/>
                <w:lang w:eastAsia="zh-CN"/>
              </w:rPr>
              <w:t>。</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6.投标供应商最近一年内（投标时间截止前）</w:t>
            </w:r>
            <w:r>
              <w:rPr>
                <w:rFonts w:hint="eastAsia" w:ascii="宋体" w:hAnsi="宋体"/>
                <w:b w:val="0"/>
                <w:bCs/>
                <w:szCs w:val="21"/>
              </w:rPr>
              <w:t>任意</w:t>
            </w:r>
            <w:r>
              <w:rPr>
                <w:rFonts w:ascii="宋体" w:hAnsi="宋体"/>
                <w:b w:val="0"/>
                <w:bCs/>
                <w:szCs w:val="21"/>
              </w:rPr>
              <w:t>6个月纳税的证明材料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690" w:hRule="exact"/>
          <w:jc w:val="center"/>
        </w:trPr>
        <w:tc>
          <w:tcPr>
            <w:tcW w:w="3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ascii="宋体" w:hAnsi="宋体"/>
                <w:b w:val="0"/>
                <w:bCs/>
                <w:szCs w:val="21"/>
              </w:rPr>
              <w:t>8.投标供应商提供会计师事务所出具的近3年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ascii="宋体" w:hAnsi="宋体"/>
                <w:b w:val="0"/>
                <w:bCs/>
                <w:szCs w:val="21"/>
              </w:rPr>
              <w:t>审计报告</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 w:val="0"/>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9.投标保证金满足招标文件要求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sz w:val="21"/>
                <w:szCs w:val="21"/>
              </w:rPr>
              <w:t>根据投标人缴纳情况，采购机构进行现场核查缴纳情况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highlight w:val="yellow"/>
              </w:rPr>
              <w:t>二、特定资质审查</w:t>
            </w:r>
          </w:p>
        </w:tc>
      </w:tr>
      <w:tr>
        <w:tblPrEx>
          <w:tblCellMar>
            <w:top w:w="0" w:type="dxa"/>
            <w:left w:w="108" w:type="dxa"/>
            <w:bottom w:w="0" w:type="dxa"/>
            <w:right w:w="108" w:type="dxa"/>
          </w:tblCellMar>
        </w:tblPrEx>
        <w:trPr>
          <w:trHeight w:val="116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hint="eastAsia" w:ascii="宋体" w:hAnsi="宋体"/>
                <w:b w:val="0"/>
                <w:bCs/>
                <w:szCs w:val="21"/>
                <w:lang w:val="en-US" w:eastAsia="zh-CN"/>
              </w:rPr>
              <w:t>1.</w:t>
            </w:r>
            <w:r>
              <w:rPr>
                <w:rFonts w:hint="eastAsia" w:ascii="宋体" w:hAnsi="宋体"/>
                <w:sz w:val="21"/>
                <w:szCs w:val="21"/>
              </w:rPr>
              <w:t>投标产品属于投标人主营或主营范围。</w:t>
            </w:r>
            <w:r>
              <w:rPr>
                <w:rFonts w:hint="eastAsia" w:ascii="宋体" w:hAnsi="宋体"/>
                <w:sz w:val="21"/>
                <w:szCs w:val="21"/>
                <w:lang w:eastAsia="zh-CN"/>
              </w:rPr>
              <w:t>（</w:t>
            </w:r>
            <w:r>
              <w:rPr>
                <w:rFonts w:hint="eastAsia" w:ascii="宋体" w:hAnsi="宋体" w:cs="宋体"/>
                <w:sz w:val="21"/>
                <w:szCs w:val="21"/>
              </w:rPr>
              <w:t>以投标人提供的营业执照（事业单位法人证书）或生产许可证或经营许可证或备案凭证等证明材料为准。</w:t>
            </w:r>
            <w:r>
              <w:rPr>
                <w:rFonts w:hint="eastAsia" w:ascii="宋体" w:hAnsi="宋体"/>
                <w:sz w:val="21"/>
                <w:szCs w:val="21"/>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根据特定资质证明材料判定</w:t>
            </w:r>
          </w:p>
        </w:tc>
      </w:tr>
      <w:tr>
        <w:tblPrEx>
          <w:tblCellMar>
            <w:top w:w="0" w:type="dxa"/>
            <w:left w:w="108" w:type="dxa"/>
            <w:bottom w:w="0" w:type="dxa"/>
            <w:right w:w="108" w:type="dxa"/>
          </w:tblCellMar>
        </w:tblPrEx>
        <w:trPr>
          <w:trHeight w:val="41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2.1</w:t>
            </w:r>
            <w:r>
              <w:rPr>
                <w:rFonts w:hint="eastAsia" w:ascii="宋体" w:hAnsi="宋体" w:eastAsia="宋体" w:cs="Times New Roman"/>
                <w:sz w:val="21"/>
                <w:szCs w:val="21"/>
              </w:rPr>
              <w:t>投标人如为生产厂家，则须提供营业执照，医疗器械生产许可证或医疗器械生产备案凭证，以及医疗器械经营许可证或医疗器械经营备案凭证；</w:t>
            </w:r>
          </w:p>
          <w:p>
            <w:pPr>
              <w:spacing w:line="240" w:lineRule="exact"/>
              <w:rPr>
                <w:rFonts w:hint="eastAsia" w:ascii="宋体" w:hAnsi="宋体" w:eastAsia="宋体" w:cs="Times New Roman"/>
                <w:sz w:val="21"/>
                <w:szCs w:val="21"/>
                <w:lang w:eastAsia="zh-CN"/>
              </w:rPr>
            </w:pPr>
            <w:r>
              <w:rPr>
                <w:rFonts w:hint="eastAsia" w:ascii="宋体" w:hAnsi="宋体" w:cs="Times New Roman"/>
                <w:sz w:val="21"/>
                <w:szCs w:val="21"/>
                <w:lang w:val="en-US" w:eastAsia="zh-CN"/>
              </w:rPr>
              <w:t>2</w:t>
            </w:r>
            <w:r>
              <w:rPr>
                <w:rFonts w:hint="eastAsia" w:ascii="宋体" w:hAnsi="宋体" w:eastAsia="宋体" w:cs="Times New Roman"/>
                <w:sz w:val="21"/>
                <w:szCs w:val="21"/>
              </w:rPr>
              <w:t>.2投标人如为产品代理商，须提供所投产品生产厂家的营业执照、医疗器械生产许可证或医疗器械生产备案凭证（</w:t>
            </w:r>
            <w:r>
              <w:rPr>
                <w:rFonts w:hint="eastAsia" w:ascii="宋体" w:hAnsi="宋体" w:eastAsia="宋体" w:cs="Times New Roman"/>
                <w:sz w:val="21"/>
                <w:szCs w:val="21"/>
                <w:lang w:eastAsia="zh-CN"/>
              </w:rPr>
              <w:t>进口产品除外</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rPr>
              <w:t>各级代理商及投标人还须提供营业执照、医疗器械经营许可证（备案凭证）</w:t>
            </w:r>
            <w:r>
              <w:rPr>
                <w:rFonts w:hint="eastAsia" w:ascii="宋体" w:hAnsi="宋体" w:eastAsia="宋体" w:cs="Times New Roman"/>
                <w:sz w:val="21"/>
                <w:szCs w:val="21"/>
                <w:lang w:eastAsia="zh-CN"/>
              </w:rPr>
              <w:t>。</w:t>
            </w:r>
          </w:p>
          <w:p>
            <w:pPr>
              <w:spacing w:line="240" w:lineRule="exact"/>
              <w:rPr>
                <w:rFonts w:ascii="宋体" w:hAnsi="宋体"/>
                <w:b w:val="0"/>
                <w:bCs/>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1"/>
                <w:szCs w:val="21"/>
                <w:lang w:eastAsia="zh-CN"/>
              </w:rPr>
              <w:t>，资质证明材料需追溯至国内总代</w:t>
            </w:r>
            <w:r>
              <w:rPr>
                <w:rFonts w:hint="eastAsia" w:ascii="宋体" w:hAnsi="宋体" w:eastAsia="宋体" w:cs="Times New Roman"/>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6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3.</w:t>
            </w:r>
            <w:r>
              <w:rPr>
                <w:rFonts w:hint="eastAsia" w:ascii="宋体" w:hAnsi="宋体" w:eastAsia="宋体" w:cs="Times New Roman"/>
                <w:sz w:val="21"/>
                <w:szCs w:val="21"/>
              </w:rPr>
              <w:t>所投产品还需提供医疗器械注册登记表或医疗器械生产产品登记表或医疗器械注册（备案）证。</w:t>
            </w:r>
          </w:p>
          <w:p>
            <w:pPr>
              <w:spacing w:line="240" w:lineRule="exac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809" w:name="_Toc3310"/>
      <w:bookmarkStart w:id="810" w:name="_Toc25852"/>
      <w:bookmarkStart w:id="811" w:name="_Toc11331"/>
      <w:bookmarkStart w:id="812" w:name="_Toc2883"/>
      <w:bookmarkStart w:id="813" w:name="_Toc18582"/>
      <w:bookmarkStart w:id="814" w:name="_Toc20480"/>
      <w:bookmarkStart w:id="815" w:name="_Toc14164"/>
      <w:bookmarkStart w:id="816" w:name="_Toc4009"/>
      <w:bookmarkStart w:id="817" w:name="_Toc8604"/>
      <w:bookmarkStart w:id="818" w:name="_Toc19799"/>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809"/>
      <w:bookmarkEnd w:id="810"/>
      <w:bookmarkEnd w:id="811"/>
      <w:bookmarkEnd w:id="812"/>
      <w:bookmarkEnd w:id="813"/>
      <w:bookmarkEnd w:id="814"/>
      <w:bookmarkEnd w:id="815"/>
      <w:bookmarkEnd w:id="816"/>
      <w:bookmarkEnd w:id="817"/>
      <w:bookmarkEnd w:id="818"/>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819" w:name="_Hlk112524041"/>
      <w:r>
        <w:rPr>
          <w:rFonts w:hint="eastAsia" w:ascii="黑体" w:hAnsi="黑体" w:eastAsia="黑体"/>
          <w:b w:val="0"/>
          <w:bCs/>
          <w:sz w:val="36"/>
          <w:szCs w:val="36"/>
        </w:rPr>
        <w:t>符合性审查表</w:t>
      </w:r>
    </w:p>
    <w:bookmarkEnd w:id="819"/>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41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投标文件签署、盖章齐全完整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49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2.</w:t>
            </w:r>
            <w:r>
              <w:rPr>
                <w:rFonts w:hint="eastAsia" w:ascii="宋体" w:hAnsi="宋体"/>
                <w:b w:val="0"/>
                <w:bCs/>
                <w:szCs w:val="21"/>
              </w:rPr>
              <w:t>投标文件有效期满足招标文件要求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817"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r>
              <w:rPr>
                <w:rFonts w:hint="eastAsia" w:ascii="宋体" w:hAnsi="宋体" w:cs="宋体"/>
                <w:b w:val="0"/>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7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5482"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ascii="宋体" w:hAnsi="宋体"/>
                <w:b w:val="0"/>
                <w:bCs/>
                <w:szCs w:val="21"/>
              </w:rPr>
              <w:t>5.其他实质性内容（招标文件中明确的其他无效投标情形）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投标产品满足招标文件配置清单要求（名称不一致时需在备注中提供情况说明）。</w:t>
            </w:r>
          </w:p>
          <w:p>
            <w:pPr>
              <w:widowControl/>
              <w:spacing w:line="240" w:lineRule="exact"/>
              <w:jc w:val="left"/>
              <w:rPr>
                <w:rFonts w:hint="eastAsia" w:ascii="宋体" w:hAnsi="宋体" w:cs="宋体"/>
                <w:b w:val="0"/>
                <w:bCs/>
                <w:szCs w:val="21"/>
              </w:rPr>
            </w:pPr>
            <w:r>
              <w:rPr>
                <w:rFonts w:hint="eastAsia" w:ascii="宋体" w:hAnsi="宋体" w:cs="宋体"/>
                <w:b w:val="0"/>
                <w:bCs/>
                <w:szCs w:val="21"/>
              </w:rPr>
              <w:t>【《商务技术文件》中“交货清单”满足招标文件《采购项目技术和商务要求》“（二）技术要求”中配置清单要求；投标产品对应交货清单名称不一致时可在备注中进行说明】</w:t>
            </w:r>
          </w:p>
          <w:p>
            <w:pPr>
              <w:widowControl/>
              <w:spacing w:line="240" w:lineRule="exact"/>
              <w:jc w:val="left"/>
              <w:rPr>
                <w:rFonts w:hint="eastAsia" w:ascii="宋体" w:hAnsi="宋体" w:cs="宋体"/>
                <w:b w:val="0"/>
                <w:bCs/>
                <w:szCs w:val="21"/>
                <w:lang w:val="en-US" w:eastAsia="zh-CN"/>
              </w:rPr>
            </w:pPr>
            <w:r>
              <w:rPr>
                <w:rFonts w:hint="eastAsia" w:ascii="宋体" w:hAnsi="宋体" w:cs="宋体"/>
                <w:b w:val="0"/>
                <w:bCs/>
                <w:szCs w:val="21"/>
                <w:lang w:val="en-US" w:eastAsia="zh-CN"/>
              </w:rPr>
              <w:t>2.</w:t>
            </w:r>
            <w:r>
              <w:rPr>
                <w:rFonts w:hint="eastAsia" w:ascii="宋体" w:hAnsi="宋体" w:cs="宋体"/>
                <w:b w:val="0"/>
                <w:bCs/>
                <w:szCs w:val="21"/>
              </w:rPr>
              <w:t>本文件“第五章--技术要求”中产品用途及使用范围</w:t>
            </w:r>
            <w:r>
              <w:rPr>
                <w:rFonts w:hint="eastAsia" w:ascii="宋体" w:hAnsi="宋体" w:cs="宋体"/>
                <w:b w:val="0"/>
                <w:bCs/>
                <w:szCs w:val="21"/>
                <w:lang w:eastAsia="zh-CN"/>
              </w:rPr>
              <w:t>、</w:t>
            </w:r>
            <w:r>
              <w:rPr>
                <w:rFonts w:hint="eastAsia" w:ascii="宋体" w:hAnsi="宋体" w:cs="宋体"/>
                <w:b w:val="0"/>
                <w:bCs/>
                <w:szCs w:val="21"/>
                <w:lang w:val="en-US" w:eastAsia="zh-CN"/>
              </w:rPr>
              <w:t>安装场地、使用环境均需逐条响应，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“第五章--技术要求”</w:t>
            </w:r>
            <w:r>
              <w:rPr>
                <w:rFonts w:hint="eastAsia" w:ascii="宋体" w:hAnsi="宋体" w:cs="宋体"/>
                <w:b w:val="0"/>
                <w:bCs/>
                <w:szCs w:val="21"/>
                <w:lang w:val="en-US" w:eastAsia="zh-CN"/>
              </w:rPr>
              <w:t>中技术参数要求均需逐条响应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lang w:eastAsia="zh-CN"/>
              </w:rPr>
            </w:pPr>
            <w:r>
              <w:rPr>
                <w:rFonts w:hint="eastAsia" w:ascii="宋体" w:hAnsi="宋体" w:cs="宋体"/>
                <w:b w:val="0"/>
                <w:bCs/>
                <w:szCs w:val="21"/>
                <w:lang w:val="en-US" w:eastAsia="zh-CN"/>
              </w:rPr>
              <w:t>4.</w:t>
            </w:r>
            <w:r>
              <w:rPr>
                <w:rFonts w:hint="eastAsia" w:ascii="宋体" w:hAnsi="宋体" w:cs="宋体"/>
                <w:b w:val="0"/>
                <w:bCs/>
                <w:szCs w:val="21"/>
              </w:rPr>
              <w:t>招标文件中明确的其他无效投标情形</w:t>
            </w:r>
            <w:r>
              <w:rPr>
                <w:rFonts w:hint="eastAsia" w:ascii="宋体" w:hAnsi="宋体" w:cs="宋体"/>
                <w:b w:val="0"/>
                <w:bCs/>
                <w:szCs w:val="21"/>
                <w:lang w:eastAsia="zh-CN"/>
              </w:rPr>
              <w:t>。</w:t>
            </w:r>
          </w:p>
          <w:p>
            <w:pPr>
              <w:widowControl/>
              <w:spacing w:line="240" w:lineRule="exact"/>
              <w:jc w:val="left"/>
              <w:rPr>
                <w:rFonts w:hint="default" w:ascii="宋体" w:hAnsi="宋体" w:cs="宋体"/>
                <w:b w:val="0"/>
                <w:bCs/>
                <w:szCs w:val="21"/>
                <w:lang w:val="en-US" w:eastAsia="zh-CN"/>
              </w:rPr>
            </w:pPr>
            <w:r>
              <w:rPr>
                <w:rFonts w:hint="eastAsia" w:ascii="宋体" w:hAnsi="宋体" w:cs="宋体"/>
                <w:b w:val="0"/>
                <w:bCs/>
                <w:szCs w:val="21"/>
                <w:lang w:val="en-US" w:eastAsia="zh-CN"/>
              </w:rPr>
              <w:t>5.</w:t>
            </w:r>
            <w:r>
              <w:rPr>
                <w:rFonts w:hint="eastAsia" w:ascii="宋体" w:hAnsi="宋体" w:cs="宋体"/>
                <w:b w:val="0"/>
                <w:bCs/>
                <w:szCs w:val="21"/>
              </w:rPr>
              <w:t>投标文件组成完整</w:t>
            </w:r>
            <w:r>
              <w:rPr>
                <w:rFonts w:hint="eastAsia" w:ascii="宋体" w:hAnsi="宋体" w:cs="宋体"/>
                <w:b w:val="0"/>
                <w:bCs/>
                <w:szCs w:val="21"/>
                <w:lang w:eastAsia="zh-CN"/>
              </w:rPr>
              <w:t>。（</w:t>
            </w:r>
            <w:r>
              <w:rPr>
                <w:rFonts w:hint="eastAsia" w:ascii="宋体" w:hAnsi="宋体" w:cs="宋体"/>
                <w:b w:val="0"/>
                <w:bCs/>
                <w:szCs w:val="21"/>
              </w:rPr>
              <w:t>投标文件组成含</w:t>
            </w:r>
            <w:r>
              <w:rPr>
                <w:rFonts w:hint="eastAsia" w:ascii="宋体" w:hAnsi="宋体" w:cs="宋体"/>
                <w:b w:val="0"/>
                <w:bCs/>
                <w:szCs w:val="21"/>
                <w:lang w:eastAsia="zh-CN"/>
              </w:rPr>
              <w:t>价格文件、商务技术文件、资格证明文件）</w:t>
            </w:r>
          </w:p>
        </w:tc>
      </w:tr>
      <w:tr>
        <w:tblPrEx>
          <w:tblCellMar>
            <w:top w:w="0" w:type="dxa"/>
            <w:left w:w="108" w:type="dxa"/>
            <w:bottom w:w="0" w:type="dxa"/>
            <w:right w:w="108" w:type="dxa"/>
          </w:tblCellMar>
        </w:tblPrEx>
        <w:trPr>
          <w:trHeight w:val="523"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ascii="黑体" w:hAnsi="黑体" w:eastAsia="黑体"/>
          <w:b w:val="0"/>
          <w:bCs/>
          <w:sz w:val="28"/>
          <w:szCs w:val="28"/>
        </w:rPr>
      </w:pPr>
      <w:r>
        <w:rPr>
          <w:rFonts w:ascii="黑体" w:hAnsi="黑体" w:eastAsia="黑体"/>
          <w:b w:val="0"/>
          <w:bCs/>
          <w:sz w:val="28"/>
          <w:szCs w:val="28"/>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820" w:name="_Toc27221"/>
      <w:bookmarkStart w:id="821" w:name="_Toc8196"/>
      <w:bookmarkStart w:id="822" w:name="_Toc11188"/>
      <w:bookmarkStart w:id="823" w:name="_Toc25541"/>
      <w:bookmarkStart w:id="824" w:name="_Toc7326"/>
      <w:bookmarkStart w:id="825" w:name="_Toc6364"/>
      <w:bookmarkStart w:id="826" w:name="_Toc16091"/>
      <w:bookmarkStart w:id="827" w:name="_Toc692"/>
      <w:bookmarkStart w:id="828" w:name="_Toc26889"/>
      <w:bookmarkStart w:id="829" w:name="_Toc19730"/>
      <w:r>
        <w:rPr>
          <w:rFonts w:hint="eastAsia" w:ascii="黑体" w:hAnsi="黑体" w:eastAsia="黑体"/>
          <w:b w:val="0"/>
          <w:bCs/>
          <w:sz w:val="28"/>
          <w:szCs w:val="28"/>
        </w:rPr>
        <w:t>附表</w:t>
      </w:r>
      <w:r>
        <w:rPr>
          <w:rFonts w:ascii="黑体" w:hAnsi="黑体" w:eastAsia="黑体"/>
          <w:b w:val="0"/>
          <w:bCs/>
          <w:sz w:val="28"/>
          <w:szCs w:val="28"/>
        </w:rPr>
        <w:t xml:space="preserve">3 </w:t>
      </w:r>
      <w:r>
        <w:rPr>
          <w:rFonts w:hint="eastAsia" w:ascii="黑体" w:hAnsi="黑体" w:eastAsia="黑体"/>
          <w:b w:val="0"/>
          <w:bCs/>
          <w:sz w:val="28"/>
          <w:szCs w:val="28"/>
        </w:rPr>
        <w:t>商务评审标准表</w:t>
      </w:r>
      <w:bookmarkEnd w:id="820"/>
      <w:bookmarkEnd w:id="821"/>
      <w:bookmarkEnd w:id="822"/>
      <w:bookmarkEnd w:id="823"/>
      <w:bookmarkEnd w:id="824"/>
      <w:bookmarkEnd w:id="825"/>
      <w:bookmarkEnd w:id="826"/>
      <w:bookmarkEnd w:id="827"/>
      <w:bookmarkEnd w:id="828"/>
      <w:bookmarkEnd w:id="829"/>
    </w:p>
    <w:p>
      <w:pPr>
        <w:jc w:val="center"/>
        <w:outlineLvl w:val="9"/>
        <w:rPr>
          <w:rFonts w:hint="eastAsia" w:ascii="Times New Roman" w:hAnsi="Times New Roman" w:eastAsia="宋体" w:cs="Times New Roman"/>
          <w:b/>
          <w:bCs/>
          <w:color w:val="000000"/>
          <w:sz w:val="28"/>
          <w:szCs w:val="36"/>
        </w:rPr>
      </w:pPr>
      <w:bookmarkStart w:id="830" w:name="_Toc23219"/>
      <w:r>
        <w:rPr>
          <w:rFonts w:hint="eastAsia" w:ascii="Times New Roman" w:hAnsi="Times New Roman" w:eastAsia="宋体" w:cs="Times New Roman"/>
          <w:b/>
          <w:bCs/>
          <w:color w:val="000000"/>
          <w:sz w:val="28"/>
          <w:szCs w:val="36"/>
        </w:rPr>
        <w:t>商务评审标准表</w:t>
      </w:r>
      <w:bookmarkEnd w:id="830"/>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commentRangeStart w:id="3"/>
            <w:r>
              <w:rPr>
                <w:rFonts w:hint="eastAsia" w:ascii="宋体" w:hAnsi="宋体" w:cs="宋体"/>
                <w:color w:val="000000"/>
                <w:sz w:val="21"/>
                <w:szCs w:val="21"/>
                <w:highlight w:val="none"/>
              </w:rPr>
              <w:t>价格</w:t>
            </w:r>
            <w:r>
              <w:rPr>
                <w:rFonts w:hint="eastAsia" w:ascii="宋体" w:hAnsi="宋体" w:cs="宋体"/>
                <w:b/>
                <w:bCs/>
                <w:color w:val="000000"/>
                <w:sz w:val="21"/>
                <w:szCs w:val="21"/>
                <w:highlight w:val="none"/>
                <w:lang w:eastAsia="zh-CN"/>
              </w:rPr>
              <w:t>（带耗材）</w:t>
            </w:r>
            <w:commentRangeEnd w:id="3"/>
            <w:r>
              <w:commentReference w:id="3"/>
            </w:r>
          </w:p>
        </w:tc>
        <w:tc>
          <w:tcPr>
            <w:tcW w:w="6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w:t>
            </w:r>
            <w:r>
              <w:rPr>
                <w:rFonts w:hint="eastAsia" w:ascii="宋体" w:hAnsi="宋体" w:eastAsia="宋体" w:cs="宋体"/>
                <w:sz w:val="21"/>
                <w:szCs w:val="21"/>
              </w:rPr>
              <w:t>（经价格计算公式测算后的设备和</w:t>
            </w:r>
            <w:r>
              <w:rPr>
                <w:rFonts w:hint="eastAsia" w:ascii="宋体" w:hAnsi="宋体" w:eastAsia="宋体" w:cs="宋体"/>
                <w:sz w:val="21"/>
                <w:szCs w:val="21"/>
                <w:lang w:eastAsia="zh-CN"/>
              </w:rPr>
              <w:t>配套</w:t>
            </w:r>
            <w:r>
              <w:rPr>
                <w:rFonts w:hint="eastAsia" w:ascii="宋体" w:hAnsi="宋体" w:eastAsia="宋体" w:cs="宋体"/>
                <w:sz w:val="21"/>
                <w:szCs w:val="21"/>
              </w:rPr>
              <w:t>试剂耗材综合报价）</w:t>
            </w:r>
            <w:r>
              <w:rPr>
                <w:rFonts w:hint="eastAsia" w:ascii="宋体" w:hAnsi="宋体" w:eastAsia="宋体" w:cs="宋体"/>
                <w:color w:val="000000"/>
                <w:sz w:val="21"/>
                <w:szCs w:val="21"/>
              </w:rPr>
              <w:t>为评审基准价。价格得分=评审基准价÷报价×标准分值</w:t>
            </w:r>
          </w:p>
          <w:p>
            <w:pPr>
              <w:keepNext w:val="0"/>
              <w:keepLines w:val="0"/>
              <w:pageBreakBefore w:val="0"/>
              <w:kinsoku/>
              <w:wordWrap/>
              <w:overflowPunct/>
              <w:topLinePunct w:val="0"/>
              <w:autoSpaceDE/>
              <w:autoSpaceDN/>
              <w:bidi w:val="0"/>
              <w:adjustRightInd/>
              <w:spacing w:after="120" w:line="360" w:lineRule="exact"/>
              <w:ind w:firstLine="211" w:firstLineChars="100"/>
              <w:rPr>
                <w:rFonts w:hint="eastAsia" w:ascii="宋体" w:hAnsi="宋体" w:eastAsia="宋体" w:cs="宋体"/>
                <w:color w:val="000000"/>
                <w:sz w:val="21"/>
                <w:szCs w:val="21"/>
              </w:rPr>
            </w:pPr>
            <w:r>
              <w:rPr>
                <w:rFonts w:hint="eastAsia" w:ascii="宋体" w:hAnsi="宋体" w:eastAsia="宋体" w:cs="宋体"/>
                <w:b/>
                <w:bCs/>
                <w:color w:val="000000"/>
                <w:sz w:val="21"/>
                <w:szCs w:val="21"/>
              </w:rPr>
              <w:t>注：1.</w:t>
            </w:r>
            <w:r>
              <w:rPr>
                <w:rFonts w:hint="eastAsia" w:ascii="宋体" w:hAnsi="宋体" w:eastAsia="宋体" w:cs="宋体"/>
                <w:color w:val="000000"/>
                <w:sz w:val="21"/>
                <w:szCs w:val="21"/>
              </w:rPr>
              <w:t xml:space="preserve">综合报价计算公式为: </w:t>
            </w:r>
          </w:p>
          <w:p>
            <w:pPr>
              <w:pStyle w:val="17"/>
              <w:rPr>
                <w:rFonts w:hint="eastAsia" w:ascii="宋体" w:hAnsi="宋体" w:eastAsia="宋体" w:cs="宋体"/>
                <w:sz w:val="21"/>
                <w:szCs w:val="21"/>
              </w:rPr>
            </w:pPr>
            <w:r>
              <w:rPr>
                <w:rFonts w:hint="eastAsia" w:ascii="宋体" w:hAnsi="宋体" w:eastAsia="宋体" w:cs="宋体"/>
                <w:color w:val="000000"/>
                <w:sz w:val="21"/>
                <w:szCs w:val="21"/>
                <w:lang w:eastAsia="zh-CN"/>
              </w:rPr>
              <w:drawing>
                <wp:inline distT="0" distB="0" distL="114300" distR="114300">
                  <wp:extent cx="2339340" cy="411480"/>
                  <wp:effectExtent l="0" t="0" r="9525" b="0"/>
                  <wp:docPr id="6" name="图片 1" descr="1624798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624798351(1)"/>
                          <pic:cNvPicPr>
                            <a:picLocks noChangeAspect="1"/>
                          </pic:cNvPicPr>
                        </pic:nvPicPr>
                        <pic:blipFill>
                          <a:blip r:embed="rId21"/>
                          <a:stretch>
                            <a:fillRect/>
                          </a:stretch>
                        </pic:blipFill>
                        <pic:spPr>
                          <a:xfrm>
                            <a:off x="0" y="0"/>
                            <a:ext cx="2339340" cy="41148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color w:val="000000"/>
                <w:sz w:val="21"/>
                <w:szCs w:val="21"/>
              </w:rPr>
            </w:pPr>
            <w:r>
              <w:rPr>
                <w:rFonts w:hint="eastAsia" w:ascii="宋体" w:hAnsi="宋体" w:eastAsia="宋体" w:cs="宋体"/>
                <w:sz w:val="21"/>
                <w:szCs w:val="21"/>
              </w:rPr>
              <w:t>（备注：k为项目拟开展诊疗项目总数量（如拟开展诊疗项目有3种，则k=3）；P为设备报价；Q为对应诊疗项目预估年使用量；F为对应诊疗项目单人份试剂报价；W为对应诊疗项目预估年使用量在全部诊疗项目中预估年使用量占比；i为对应报价公司（如投标公司3家，则i为公司1，公司2，公司3），j为对应诊疗项目（如诊疗项目有3种，则j对应为诊疗1，诊疗2，诊疗3）。</w:t>
            </w:r>
            <w:r>
              <w:rPr>
                <w:rFonts w:hint="eastAsia" w:ascii="宋体" w:hAnsi="宋体" w:eastAsia="宋体" w:cs="宋体"/>
                <w:color w:val="000000"/>
                <w:sz w:val="21"/>
                <w:szCs w:val="21"/>
              </w:rPr>
              <w:t>）</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rPr>
              <w:t>2.若投标人所投产品涉及使用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的，须在《价格文件》中提供配套</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及价格等信息，且必须提供其单人份报价的核算依据（必须根据药交所挂网价或其他医院合同或发票价得出，列出核算过程并提供药交所挂网价截图或其他医院合同或发票复印件）。必须提供重庆地区药交所挂网价；若无重庆地区药交所挂网价，则提供全国其他地区的药交所挂网价；若没有提供核算依据</w:t>
            </w:r>
            <w:r>
              <w:rPr>
                <w:rFonts w:hint="eastAsia" w:ascii="宋体" w:hAnsi="宋体" w:cs="宋体"/>
                <w:sz w:val="21"/>
                <w:szCs w:val="21"/>
                <w:lang w:eastAsia="zh-CN"/>
              </w:rPr>
              <w:t>或</w:t>
            </w:r>
            <w:r>
              <w:rPr>
                <w:rFonts w:hint="eastAsia" w:ascii="宋体" w:hAnsi="宋体" w:eastAsia="宋体" w:cs="宋体"/>
                <w:sz w:val="21"/>
                <w:szCs w:val="21"/>
              </w:rPr>
              <w:t>药交所挂网价的相应价格得分为0分。以相应</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的“单人份报价”为评分依据。</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若投标人所</w:t>
            </w:r>
            <w:r>
              <w:rPr>
                <w:rFonts w:hint="eastAsia" w:ascii="宋体" w:hAnsi="宋体" w:eastAsia="宋体" w:cs="宋体"/>
                <w:sz w:val="21"/>
                <w:szCs w:val="21"/>
                <w:lang w:eastAsia="zh-CN"/>
              </w:rPr>
              <w:t>报价的</w:t>
            </w:r>
            <w:r>
              <w:rPr>
                <w:rFonts w:hint="eastAsia" w:ascii="宋体" w:hAnsi="宋体" w:eastAsia="宋体" w:cs="宋体"/>
                <w:sz w:val="21"/>
                <w:szCs w:val="21"/>
              </w:rPr>
              <w:t>配套试剂（耗材）</w:t>
            </w:r>
            <w:r>
              <w:rPr>
                <w:rFonts w:hint="eastAsia" w:ascii="宋体" w:hAnsi="宋体" w:eastAsia="宋体" w:cs="宋体"/>
                <w:sz w:val="21"/>
                <w:szCs w:val="21"/>
                <w:lang w:eastAsia="zh-CN"/>
              </w:rPr>
              <w:t>不能完全响应诊疗</w:t>
            </w:r>
            <w:r>
              <w:rPr>
                <w:rFonts w:hint="eastAsia" w:ascii="宋体" w:hAnsi="宋体" w:eastAsia="宋体" w:cs="宋体"/>
                <w:sz w:val="21"/>
                <w:szCs w:val="21"/>
              </w:rPr>
              <w:t>项目，价格分整体为0分，且不得推荐为中标人。</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.若投标人承诺终身免费提供配套专用</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，须在投标文件中进行承诺（格式附后），则单人份</w:t>
            </w:r>
            <w:r>
              <w:rPr>
                <w:rFonts w:hint="eastAsia" w:ascii="宋体" w:hAnsi="宋体" w:eastAsia="宋体" w:cs="宋体"/>
                <w:sz w:val="21"/>
                <w:szCs w:val="21"/>
                <w:lang w:eastAsia="zh-CN"/>
              </w:rPr>
              <w:t>试剂（</w:t>
            </w:r>
            <w:r>
              <w:rPr>
                <w:rFonts w:hint="eastAsia" w:ascii="宋体" w:hAnsi="宋体" w:eastAsia="宋体" w:cs="宋体"/>
                <w:sz w:val="21"/>
                <w:szCs w:val="21"/>
              </w:rPr>
              <w:t>耗材</w:t>
            </w:r>
            <w:r>
              <w:rPr>
                <w:rFonts w:hint="eastAsia" w:ascii="宋体" w:hAnsi="宋体" w:eastAsia="宋体" w:cs="宋体"/>
                <w:sz w:val="21"/>
                <w:szCs w:val="21"/>
                <w:lang w:eastAsia="zh-CN"/>
              </w:rPr>
              <w:t>）</w:t>
            </w:r>
            <w:r>
              <w:rPr>
                <w:rFonts w:hint="eastAsia" w:ascii="宋体" w:hAnsi="宋体" w:eastAsia="宋体" w:cs="宋体"/>
                <w:sz w:val="21"/>
                <w:szCs w:val="21"/>
              </w:rPr>
              <w:t>报价部分按0元计算；未提供承诺函的，整体价格分为0分。</w:t>
            </w:r>
          </w:p>
          <w:p>
            <w:pPr>
              <w:keepNext w:val="0"/>
              <w:keepLines w:val="0"/>
              <w:pageBreakBefore w:val="0"/>
              <w:kinsoku/>
              <w:wordWrap/>
              <w:overflowPunct/>
              <w:topLinePunct w:val="0"/>
              <w:autoSpaceDE/>
              <w:autoSpaceDN/>
              <w:bidi w:val="0"/>
              <w:adjustRightInd/>
              <w:spacing w:line="360" w:lineRule="exact"/>
              <w:ind w:firstLine="402"/>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若投标人提供试剂耗材类别与招标文件《试剂耗材调查表》中类别不一致，整体价格分为0分</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pacing w:line="360" w:lineRule="exact"/>
              <w:ind w:firstLine="402"/>
              <w:rPr>
                <w:rFonts w:hint="default"/>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eastAsia="宋体"/>
                <w:color w:val="000000"/>
                <w:lang w:eastAsia="zh-CN"/>
              </w:rPr>
            </w:pPr>
            <w:r>
              <w:rPr>
                <w:rFonts w:hint="eastAsia"/>
                <w:color w:val="000000"/>
                <w:lang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commentRangeStart w:id="4"/>
            <w:r>
              <w:rPr>
                <w:rFonts w:hint="eastAsia" w:ascii="宋体" w:hAnsi="宋体" w:cs="宋体"/>
                <w:color w:val="000000"/>
                <w:sz w:val="21"/>
                <w:szCs w:val="21"/>
                <w:lang w:eastAsia="zh-CN"/>
              </w:rPr>
              <w:t>价格</w:t>
            </w:r>
            <w:r>
              <w:rPr>
                <w:rFonts w:hint="eastAsia" w:ascii="宋体" w:hAnsi="宋体" w:cs="宋体"/>
                <w:b/>
                <w:bCs/>
                <w:color w:val="000000"/>
                <w:sz w:val="21"/>
                <w:szCs w:val="21"/>
                <w:lang w:eastAsia="zh-CN"/>
              </w:rPr>
              <w:t>（不带耗材）</w:t>
            </w:r>
            <w:commentRangeEnd w:id="4"/>
            <w:r>
              <w:commentReference w:id="4"/>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以所有通过资格性和符合性审查的投标人中的最低报价为评审基准价。价格得分=评审基准价÷报价×标准分值</w:t>
            </w:r>
          </w:p>
          <w:p>
            <w:pPr>
              <w:spacing w:line="360" w:lineRule="exact"/>
              <w:ind w:firstLine="420" w:firstLineChars="200"/>
              <w:rPr>
                <w:rFonts w:hint="eastAsia"/>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396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61"/>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pStyle w:val="161"/>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34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color w:val="000000"/>
              </w:rPr>
              <w:t>40分</w:t>
            </w:r>
          </w:p>
        </w:tc>
      </w:tr>
    </w:tbl>
    <w:p>
      <w:pPr>
        <w:rPr>
          <w:rFonts w:hint="eastAsia" w:ascii="黑体" w:hAnsi="黑体" w:eastAsia="黑体"/>
          <w:sz w:val="32"/>
          <w:szCs w:val="32"/>
          <w:highlight w:val="green"/>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rPr>
      </w:pPr>
    </w:p>
    <w:p>
      <w:pPr>
        <w:rPr>
          <w:rFonts w:hint="eastAsia" w:ascii="黑体" w:hAnsi="黑体" w:eastAsia="黑体"/>
          <w:b w:val="0"/>
          <w:bCs/>
          <w:sz w:val="28"/>
          <w:szCs w:val="28"/>
        </w:rPr>
      </w:pPr>
      <w:bookmarkStart w:id="831" w:name="_Toc21557"/>
      <w:r>
        <w:rPr>
          <w:rFonts w:hint="eastAsia" w:ascii="黑体" w:hAnsi="黑体" w:eastAsia="黑体"/>
          <w:b w:val="0"/>
          <w:bCs/>
          <w:sz w:val="28"/>
          <w:szCs w:val="28"/>
        </w:rPr>
        <w:br w:type="page"/>
      </w:r>
    </w:p>
    <w:bookmarkEnd w:id="831"/>
    <w:p>
      <w:pPr>
        <w:outlineLvl w:val="2"/>
        <w:rPr>
          <w:rFonts w:hint="default" w:ascii="黑体" w:hAnsi="黑体" w:eastAsia="黑体"/>
          <w:sz w:val="32"/>
          <w:szCs w:val="32"/>
          <w:highlight w:val="green"/>
          <w:lang w:val="en-US" w:eastAsia="zh-CN"/>
        </w:rPr>
      </w:pPr>
      <w:bookmarkStart w:id="832" w:name="_Toc22710"/>
      <w:bookmarkStart w:id="833" w:name="_Toc11047"/>
      <w:bookmarkStart w:id="834" w:name="_Toc10528"/>
      <w:bookmarkStart w:id="835" w:name="_Toc27156"/>
      <w:bookmarkStart w:id="836" w:name="_Toc18700"/>
      <w:r>
        <w:rPr>
          <w:rFonts w:hint="eastAsia" w:ascii="黑体" w:hAnsi="黑体" w:eastAsia="黑体" w:cs="Times New Roman"/>
          <w:b w:val="0"/>
          <w:bCs/>
          <w:kern w:val="2"/>
          <w:sz w:val="28"/>
          <w:szCs w:val="28"/>
          <w:lang w:val="en-US" w:eastAsia="zh-CN" w:bidi="ar-SA"/>
        </w:rPr>
        <w:t>附表4 技术评审标准表</w:t>
      </w:r>
      <w:bookmarkEnd w:id="832"/>
      <w:bookmarkEnd w:id="833"/>
      <w:bookmarkEnd w:id="834"/>
      <w:bookmarkEnd w:id="835"/>
      <w:bookmarkEnd w:id="836"/>
    </w:p>
    <w:p>
      <w:pPr>
        <w:jc w:val="center"/>
        <w:outlineLvl w:val="9"/>
        <w:rPr>
          <w:rFonts w:hint="eastAsia"/>
          <w:b/>
          <w:bCs/>
          <w:color w:val="000000"/>
          <w:sz w:val="28"/>
          <w:szCs w:val="36"/>
        </w:rPr>
      </w:pPr>
      <w:bookmarkStart w:id="837" w:name="_Toc527"/>
    </w:p>
    <w:p>
      <w:pPr>
        <w:jc w:val="center"/>
        <w:outlineLvl w:val="9"/>
        <w:rPr>
          <w:rFonts w:hint="eastAsia"/>
          <w:b/>
          <w:bCs/>
          <w:color w:val="000000"/>
          <w:sz w:val="28"/>
          <w:szCs w:val="36"/>
        </w:rPr>
      </w:pPr>
      <w:r>
        <w:rPr>
          <w:rFonts w:hint="eastAsia"/>
          <w:b/>
          <w:bCs/>
          <w:color w:val="000000"/>
          <w:sz w:val="28"/>
          <w:szCs w:val="36"/>
        </w:rPr>
        <w:t>技术评审标准表</w:t>
      </w:r>
      <w:bookmarkEnd w:id="837"/>
    </w:p>
    <w:p>
      <w:pPr>
        <w:pStyle w:val="162"/>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033"/>
        <w:gridCol w:w="196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b/>
                <w:bCs/>
                <w:color w:val="000000"/>
              </w:rPr>
            </w:pPr>
            <w:r>
              <w:rPr>
                <w:rFonts w:hint="eastAsia"/>
                <w:b/>
                <w:bCs/>
                <w:color w:val="000000"/>
              </w:rPr>
              <w:t>序号</w:t>
            </w:r>
          </w:p>
        </w:tc>
        <w:tc>
          <w:tcPr>
            <w:tcW w:w="1149" w:type="dxa"/>
            <w:noWrap/>
            <w:vAlign w:val="center"/>
          </w:tcPr>
          <w:p>
            <w:pPr>
              <w:pStyle w:val="161"/>
              <w:spacing w:line="360" w:lineRule="atLeast"/>
              <w:jc w:val="center"/>
              <w:rPr>
                <w:b/>
                <w:bCs/>
                <w:color w:val="000000"/>
              </w:rPr>
            </w:pPr>
            <w:r>
              <w:rPr>
                <w:rFonts w:hint="eastAsia"/>
                <w:b/>
                <w:bCs/>
                <w:color w:val="000000"/>
              </w:rPr>
              <w:t>评审项目</w:t>
            </w:r>
          </w:p>
        </w:tc>
        <w:tc>
          <w:tcPr>
            <w:tcW w:w="5998" w:type="dxa"/>
            <w:gridSpan w:val="2"/>
            <w:noWrap/>
            <w:vAlign w:val="center"/>
          </w:tcPr>
          <w:p>
            <w:pPr>
              <w:pStyle w:val="161"/>
              <w:spacing w:line="360" w:lineRule="atLeast"/>
              <w:jc w:val="center"/>
              <w:rPr>
                <w:b/>
                <w:bCs/>
                <w:color w:val="000000"/>
              </w:rPr>
            </w:pPr>
            <w:r>
              <w:rPr>
                <w:rFonts w:hint="eastAsia"/>
                <w:b/>
                <w:bCs/>
                <w:color w:val="000000"/>
              </w:rPr>
              <w:t>评审内容及规则</w:t>
            </w:r>
          </w:p>
        </w:tc>
        <w:tc>
          <w:tcPr>
            <w:tcW w:w="1389" w:type="dxa"/>
            <w:noWrap/>
            <w:vAlign w:val="center"/>
          </w:tcPr>
          <w:p>
            <w:pPr>
              <w:pStyle w:val="161"/>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1.提供所投产品技术专利证书（不包括外观专利）的，每提供1项得0.2分，最多得1分。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4.所投产品的同种产品投放市场时间最早的得2分，依次递减0.5分。【提供医疗器械注册证，并以生产企业生产该种产品首次获得国家药品监督部门出具的医疗器械注册证有效期起始时间为准。未提供的得0分】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5.所投产品品牌入围最近年度‘中国医疗设备行业数据及售后服务调查’三级甲等医院推荐品牌，排名最靠前的得标准分值，依次递减0.5分，最低得0分。（提供证明材料）</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6.所投产品入围最近年度“中国医学装备协会发布优秀国产医疗设备产品目录”得1分，其他得0分。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678" w:type="dxa"/>
            <w:noWrap/>
            <w:vAlign w:val="center"/>
          </w:tcPr>
          <w:p>
            <w:pPr>
              <w:pStyle w:val="161"/>
              <w:spacing w:line="360" w:lineRule="atLeast"/>
              <w:jc w:val="center"/>
              <w:rPr>
                <w:rFonts w:hint="eastAsia"/>
                <w:color w:val="000000"/>
              </w:rPr>
            </w:pPr>
            <w:r>
              <w:rPr>
                <w:rFonts w:hint="eastAsia"/>
                <w:color w:val="000000"/>
              </w:rPr>
              <w:t>二</w:t>
            </w:r>
          </w:p>
        </w:tc>
        <w:tc>
          <w:tcPr>
            <w:tcW w:w="1149" w:type="dxa"/>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5998"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78" w:type="dxa"/>
            <w:vMerge w:val="restart"/>
            <w:noWrap/>
            <w:vAlign w:val="center"/>
          </w:tcPr>
          <w:p>
            <w:pPr>
              <w:pStyle w:val="161"/>
              <w:spacing w:line="360" w:lineRule="atLeast"/>
              <w:jc w:val="center"/>
              <w:rPr>
                <w:rFonts w:hint="eastAsia"/>
                <w:color w:val="000000"/>
              </w:rPr>
            </w:pP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033" w:type="dxa"/>
            <w:noWrap w:val="0"/>
            <w:vAlign w:val="center"/>
          </w:tcPr>
          <w:p>
            <w:pPr>
              <w:spacing w:line="360" w:lineRule="atLeast"/>
              <w:jc w:val="center"/>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965"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89" w:type="dxa"/>
            <w:noWrap/>
            <w:vAlign w:val="center"/>
          </w:tcPr>
          <w:p>
            <w:pPr>
              <w:pStyle w:val="161"/>
              <w:spacing w:line="360" w:lineRule="atLeast"/>
              <w:jc w:val="center"/>
              <w:rPr>
                <w:rFonts w:hint="eastAsia" w:ascii="宋体" w:hAnsi="宋体" w:eastAsia="宋体" w:cs="华文中宋"/>
                <w:b/>
                <w:bCs/>
                <w:color w:val="auto"/>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left"/>
              <w:rPr>
                <w:rFonts w:hint="eastAsia" w:ascii="宋体" w:hAnsi="宋体" w:eastAsia="宋体" w:cs="宋体"/>
                <w:color w:val="auto"/>
                <w:kern w:val="0"/>
                <w:sz w:val="21"/>
                <w:szCs w:val="21"/>
                <w:lang w:val="en-US" w:eastAsia="zh-CN" w:bidi="zh-CN"/>
              </w:rPr>
            </w:pPr>
            <w:r>
              <w:rPr>
                <w:rFonts w:hint="eastAsia" w:ascii="宋体" w:hAnsi="宋体" w:cs="Times New Roman"/>
                <w:kern w:val="0"/>
                <w:szCs w:val="21"/>
                <w:lang w:bidi="zh-CN"/>
              </w:rPr>
              <w:t>1.1复消色差光学系统</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★1.2 0°-180°可调角度双目镜筒</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default" w:ascii="宋体" w:hAnsi="宋体" w:eastAsia="宋体" w:cs="宋体"/>
                <w:kern w:val="2"/>
                <w:sz w:val="21"/>
                <w:szCs w:val="21"/>
                <w:lang w:val="en-US" w:eastAsia="zh-CN" w:bidi="ar-SA"/>
              </w:rPr>
            </w:pPr>
            <w:r>
              <w:rPr>
                <w:rFonts w:hint="default" w:ascii="宋体" w:hAnsi="宋体" w:eastAsia="宋体" w:cs="Arial"/>
                <w:kern w:val="0"/>
                <w:szCs w:val="21"/>
                <w:lang w:val="en-US" w:bidi="zh-CN"/>
              </w:rPr>
              <w:t>可调范围</w:t>
            </w:r>
            <w:r>
              <w:rPr>
                <w:rFonts w:hint="default" w:ascii="宋体" w:hAnsi="宋体" w:eastAsia="宋体" w:cs="Arial"/>
                <w:kern w:val="0"/>
                <w:szCs w:val="21"/>
                <w:lang w:bidi="zh-CN"/>
              </w:rPr>
              <w:t>越大越好</w:t>
            </w:r>
          </w:p>
        </w:tc>
        <w:tc>
          <w:tcPr>
            <w:tcW w:w="1389" w:type="dxa"/>
            <w:noWrap/>
            <w:vAlign w:val="center"/>
          </w:tcPr>
          <w:p>
            <w:pPr>
              <w:pStyle w:val="161"/>
              <w:spacing w:line="360" w:lineRule="atLeast"/>
              <w:jc w:val="center"/>
              <w:rPr>
                <w:rFonts w:hint="default" w:ascii="宋体" w:hAnsi="宋体" w:cs="宋体"/>
                <w:color w:val="000000"/>
                <w:sz w:val="21"/>
                <w:szCs w:val="21"/>
                <w:lang w:val="en-US"/>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★1.3工作距离（焦距）：225-500mm，电动连续调焦、并有手动调焦系统</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ascii="宋体" w:hAnsi="宋体" w:cs="Arial"/>
                <w:kern w:val="0"/>
                <w:szCs w:val="21"/>
                <w:lang w:bidi="zh-CN"/>
              </w:rPr>
              <w:t>工作距离范围</w:t>
            </w:r>
            <w:r>
              <w:rPr>
                <w:rFonts w:hint="eastAsia" w:ascii="宋体" w:hAnsi="宋体" w:cs="Arial"/>
                <w:kern w:val="0"/>
                <w:szCs w:val="21"/>
                <w:lang w:bidi="zh-CN"/>
              </w:rPr>
              <w:t>越大越好</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val="0"/>
              <w:spacing w:line="240" w:lineRule="auto"/>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1.4保护镜：</w:t>
            </w:r>
            <w:r>
              <w:rPr>
                <w:rFonts w:ascii="宋体" w:hAnsi="宋体" w:cs="Arial"/>
                <w:kern w:val="0"/>
                <w:szCs w:val="21"/>
                <w:lang w:bidi="zh-CN"/>
              </w:rPr>
              <w:t>物镜</w:t>
            </w:r>
            <w:r>
              <w:rPr>
                <w:rFonts w:hint="eastAsia" w:ascii="宋体" w:hAnsi="宋体" w:cs="Arial"/>
                <w:kern w:val="0"/>
                <w:szCs w:val="21"/>
                <w:lang w:bidi="zh-CN"/>
              </w:rPr>
              <w:t>无菌保护镜，防止污染镜头</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1.5多功能手柄：可控制变焦、变倍、光亮度等</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1.6放大范围：2-16倍 (配12.5倍目镜)，电动连续调节，并有手动变倍系统（应急状态下）</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cs="Arial"/>
                <w:kern w:val="0"/>
                <w:szCs w:val="21"/>
                <w:lang w:bidi="zh-CN"/>
              </w:rPr>
              <w:t>放大倍数范围越大越好</w:t>
            </w:r>
          </w:p>
        </w:tc>
        <w:tc>
          <w:tcPr>
            <w:tcW w:w="1389" w:type="dxa"/>
            <w:noWrap/>
            <w:vAlign w:val="center"/>
          </w:tcPr>
          <w:p>
            <w:pPr>
              <w:pStyle w:val="161"/>
              <w:spacing w:line="360" w:lineRule="atLeast"/>
              <w:ind w:firstLine="0" w:firstLine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1.7自动光栏：照明光斑随放大倍数变化自动匹配为整个视野大小，术者视野外无多余的照明，最大限度地保护视野外口腔组织不受灼伤</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ind w:firstLine="0" w:firstLineChars="0"/>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★2.1主光源：≥300w氙灯，光纤传导。</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val="en-US" w:bidi="zh-CN"/>
              </w:rPr>
              <w:t>功率越大越好</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 w:val="21"/>
                <w:szCs w:val="21"/>
                <w:lang w:val="en-US" w:eastAsia="zh-CN" w:bidi="zh-CN"/>
              </w:rPr>
            </w:pPr>
            <w:r>
              <w:rPr>
                <w:rFonts w:hint="eastAsia" w:ascii="宋体" w:hAnsi="宋体" w:cs="Arial"/>
                <w:kern w:val="0"/>
                <w:szCs w:val="21"/>
                <w:lang w:bidi="zh-CN"/>
              </w:rPr>
              <w:t>2.2备用光源：≥300w氙灯，光纤传导。</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val="en-US" w:bidi="zh-CN"/>
              </w:rPr>
              <w:t>功率越大越好</w:t>
            </w:r>
          </w:p>
        </w:tc>
        <w:tc>
          <w:tcPr>
            <w:tcW w:w="1389" w:type="dxa"/>
            <w:noWrap/>
            <w:vAlign w:val="center"/>
          </w:tcPr>
          <w:p>
            <w:pPr>
              <w:pStyle w:val="161"/>
              <w:spacing w:line="360" w:lineRule="atLeast"/>
              <w:ind w:firstLine="0" w:firstLineChars="0"/>
              <w:jc w:val="center"/>
              <w:rPr>
                <w:rFonts w:hint="eastAsia" w:ascii="宋体" w:hAnsi="宋体" w:cs="宋体"/>
                <w:color w:val="000000"/>
                <w:sz w:val="21"/>
                <w:szCs w:val="21"/>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cs="Times New Roman" w:asciiTheme="minorEastAsia" w:hAnsiTheme="minorEastAsia" w:eastAsiaTheme="minorEastAsia"/>
                <w:color w:val="auto"/>
                <w:kern w:val="0"/>
                <w:sz w:val="21"/>
                <w:szCs w:val="21"/>
                <w:lang w:val="en-US" w:eastAsia="zh-CN" w:bidi="zh-CN"/>
              </w:rPr>
            </w:pPr>
            <w:r>
              <w:rPr>
                <w:rFonts w:hint="eastAsia" w:ascii="宋体" w:hAnsi="宋体" w:cs="Arial"/>
                <w:kern w:val="0"/>
                <w:szCs w:val="21"/>
                <w:lang w:bidi="zh-CN"/>
              </w:rPr>
              <w:t>2.3主光源与副光源一键快速切换</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w:t>
            </w:r>
          </w:p>
        </w:tc>
        <w:tc>
          <w:tcPr>
            <w:tcW w:w="1389" w:type="dxa"/>
            <w:noWrap/>
            <w:vAlign w:val="center"/>
          </w:tcPr>
          <w:p>
            <w:pPr>
              <w:pStyle w:val="161"/>
              <w:spacing w:line="360" w:lineRule="atLeast"/>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cs="宋体"/>
                <w:b/>
                <w:bCs/>
                <w:color w:val="000000"/>
                <w:sz w:val="21"/>
                <w:szCs w:val="21"/>
              </w:rPr>
            </w:pPr>
            <w:r>
              <w:rPr>
                <w:rFonts w:hint="eastAsia" w:ascii="宋体" w:hAnsi="宋体" w:cs="Arial"/>
                <w:kern w:val="0"/>
                <w:szCs w:val="21"/>
                <w:lang w:bidi="zh-CN"/>
              </w:rPr>
              <w:t>★3.1落地式支架：配有≥6个电磁锁，支架必须为全电磁锁，主镜头和支架上均带有电磁锁控制,可一键锁定整个支架，可二级解锁控制主镜头移动。</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val="en-US" w:bidi="zh-CN"/>
              </w:rPr>
              <w:t>电磁锁越多越好</w:t>
            </w:r>
          </w:p>
        </w:tc>
        <w:tc>
          <w:tcPr>
            <w:tcW w:w="1389"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3.2整机支架可一键自动平衡调整。</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ind w:firstLine="0" w:firstLineChars="0"/>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 w:val="21"/>
                <w:szCs w:val="21"/>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3.3彩色触摸屏控制器，≥24英寸触摸屏集控光学、支架、影像及照明设置</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val="en-US" w:bidi="zh-CN"/>
              </w:rPr>
              <w:t>控制器尺寸越大越好</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3.4手柄控制: 具有电磁锁控制按钮，且带有二级解锁功能，可控制全支架一键锁定或者主镜部分锁定和移动；多功能手柄有功能按键，手柄可根据医生调节到自己使用的各个角度并可对焦、变倍、亮度等调节。</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3.5错误自检功能</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3.6显微镜可加附件≥</w:t>
            </w:r>
            <w:r>
              <w:rPr>
                <w:rFonts w:ascii="宋体" w:hAnsi="宋体" w:cs="Arial"/>
                <w:kern w:val="0"/>
                <w:szCs w:val="21"/>
                <w:lang w:bidi="zh-CN"/>
              </w:rPr>
              <w:t>7</w:t>
            </w:r>
            <w:r>
              <w:rPr>
                <w:rFonts w:hint="eastAsia" w:ascii="宋体" w:hAnsi="宋体" w:cs="Arial"/>
                <w:kern w:val="0"/>
                <w:szCs w:val="21"/>
                <w:lang w:bidi="zh-CN"/>
              </w:rPr>
              <w:t>Kg</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bidi="zh-CN"/>
              </w:rPr>
              <w:t>可加附件越大越好</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3.7最大活动范围≥1600mm，支架最大高度≥2350mm</w:t>
            </w:r>
          </w:p>
        </w:tc>
        <w:tc>
          <w:tcPr>
            <w:tcW w:w="1965" w:type="dxa"/>
            <w:noWrap w:val="0"/>
            <w:vAlign w:val="center"/>
          </w:tcPr>
          <w:p>
            <w:pPr>
              <w:widowControl/>
              <w:spacing w:line="320" w:lineRule="exact"/>
              <w:contextualSpacing/>
              <w:jc w:val="center"/>
              <w:rPr>
                <w:rFonts w:hint="eastAsia" w:ascii="宋体" w:hAnsi="宋体" w:eastAsia="宋体" w:cs="宋体"/>
                <w:kern w:val="2"/>
                <w:sz w:val="21"/>
                <w:szCs w:val="21"/>
                <w:lang w:val="en-US" w:eastAsia="zh-CN" w:bidi="ar-SA"/>
              </w:rPr>
            </w:pPr>
            <w:r>
              <w:rPr>
                <w:rFonts w:hint="eastAsia" w:ascii="宋体" w:hAnsi="宋体" w:eastAsia="宋体" w:cs="Arial"/>
                <w:kern w:val="0"/>
                <w:szCs w:val="21"/>
                <w:lang w:bidi="zh-CN"/>
              </w:rPr>
              <w:t>最大活动范围越大越好</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4.1内置摄像系统：全内置高清摄像系统</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bidi="zh-CN"/>
              </w:rPr>
              <w:t>4.2医用专用摄像头：支持1080p高清分辨率，具备HDMI实时输出视频、具有USB接口可连接外部存储器</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Arial"/>
                <w:color w:val="auto"/>
                <w:kern w:val="0"/>
                <w:szCs w:val="21"/>
                <w:lang w:bidi="zh-CN"/>
              </w:rPr>
            </w:pPr>
            <w:r>
              <w:rPr>
                <w:rFonts w:hint="eastAsia" w:ascii="宋体" w:hAnsi="宋体" w:cs="Arial"/>
                <w:kern w:val="0"/>
                <w:sz w:val="21"/>
                <w:szCs w:val="21"/>
                <w:lang w:bidi="zh-CN"/>
              </w:rPr>
              <w:t>4.3工作站：可对影像资料进行显示、录制、存储、剪辑、传输、可自行设置色彩等；归档管理、查询等</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033" w:type="dxa"/>
            <w:noWrap w:val="0"/>
            <w:vAlign w:val="center"/>
          </w:tcPr>
          <w:p>
            <w:pPr>
              <w:widowControl/>
              <w:jc w:val="left"/>
              <w:rPr>
                <w:rFonts w:hint="eastAsia" w:ascii="宋体" w:hAnsi="宋体" w:eastAsia="宋体" w:cs="宋体"/>
                <w:color w:val="auto"/>
                <w:kern w:val="0"/>
                <w:szCs w:val="21"/>
                <w:lang w:bidi="zh-CN"/>
              </w:rPr>
            </w:pPr>
            <w:r>
              <w:rPr>
                <w:rFonts w:hint="eastAsia" w:ascii="宋体" w:hAnsi="宋体" w:cs="Arial"/>
                <w:kern w:val="0"/>
                <w:szCs w:val="21"/>
                <w:lang w:val="en-US" w:bidi="zh-CN"/>
              </w:rPr>
              <w:t>5.</w:t>
            </w:r>
            <w:r>
              <w:rPr>
                <w:rFonts w:hint="eastAsia" w:ascii="宋体" w:hAnsi="宋体" w:cs="Arial"/>
                <w:kern w:val="0"/>
                <w:szCs w:val="21"/>
                <w:lang w:bidi="zh-CN"/>
              </w:rPr>
              <w:t>面对面0-180°可调双目镜筒</w:t>
            </w:r>
          </w:p>
        </w:tc>
        <w:tc>
          <w:tcPr>
            <w:tcW w:w="196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contextualSpacing/>
              <w:jc w:val="center"/>
              <w:textAlignment w:val="auto"/>
              <w:rPr>
                <w:rFonts w:hint="eastAsia" w:ascii="宋体" w:hAnsi="宋体" w:eastAsia="宋体" w:cs="宋体"/>
                <w:kern w:val="2"/>
                <w:sz w:val="21"/>
                <w:szCs w:val="21"/>
                <w:lang w:val="en-US" w:eastAsia="zh-CN" w:bidi="ar-SA"/>
              </w:rPr>
            </w:pPr>
            <w:r>
              <w:rPr>
                <w:rFonts w:hint="eastAsia" w:ascii="宋体" w:hAnsi="宋体" w:eastAsia="宋体" w:cs="Arial"/>
                <w:kern w:val="0"/>
                <w:sz w:val="21"/>
                <w:szCs w:val="21"/>
                <w:lang w:val="en-US" w:eastAsia="zh-CN" w:bidi="zh-CN"/>
              </w:rPr>
              <w:t>/</w:t>
            </w:r>
          </w:p>
        </w:tc>
        <w:tc>
          <w:tcPr>
            <w:tcW w:w="1389" w:type="dxa"/>
            <w:noWrap/>
            <w:vAlign w:val="center"/>
          </w:tcPr>
          <w:p>
            <w:pPr>
              <w:pStyle w:val="161"/>
              <w:spacing w:line="360" w:lineRule="atLeast"/>
              <w:jc w:val="center"/>
              <w:rPr>
                <w:rFonts w:hint="default" w:ascii="宋体" w:hAnsi="宋体" w:cs="宋体"/>
                <w:color w:val="000000"/>
                <w:sz w:val="21"/>
                <w:szCs w:val="21"/>
                <w:lang w:val="en-US" w:eastAsia="zh-CN"/>
              </w:rPr>
            </w:pPr>
            <w:r>
              <w:rPr>
                <w:rFonts w:hint="eastAsia" w:ascii="宋体" w:hAnsi="宋体" w:cs="宋体"/>
                <w:color w:val="000000"/>
                <w:sz w:val="21"/>
                <w:szCs w:val="21"/>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61"/>
              <w:spacing w:line="360" w:lineRule="atLeast"/>
              <w:jc w:val="center"/>
              <w:rPr>
                <w:color w:val="000000"/>
              </w:rPr>
            </w:pPr>
          </w:p>
        </w:tc>
        <w:tc>
          <w:tcPr>
            <w:tcW w:w="1149" w:type="dxa"/>
            <w:noWrap w:val="0"/>
            <w:vAlign w:val="center"/>
          </w:tcPr>
          <w:p>
            <w:pPr>
              <w:pStyle w:val="161"/>
              <w:spacing w:line="360" w:lineRule="atLeast"/>
              <w:jc w:val="center"/>
              <w:rPr>
                <w:rFonts w:hint="eastAsia" w:ascii="宋体" w:hAnsi="宋体" w:cs="宋体"/>
                <w:color w:val="000000"/>
                <w:sz w:val="21"/>
                <w:szCs w:val="21"/>
              </w:rPr>
            </w:pPr>
          </w:p>
        </w:tc>
        <w:tc>
          <w:tcPr>
            <w:tcW w:w="5998" w:type="dxa"/>
            <w:gridSpan w:val="2"/>
            <w:noWrap/>
            <w:vAlign w:val="center"/>
          </w:tcPr>
          <w:p>
            <w:pPr>
              <w:numPr>
                <w:ilvl w:val="0"/>
                <w:numId w:val="5"/>
              </w:numPr>
              <w:spacing w:line="360" w:lineRule="atLeast"/>
              <w:rPr>
                <w:rFonts w:hint="eastAsia" w:ascii="宋体" w:hAnsi="宋体" w:cs="宋体"/>
                <w:sz w:val="21"/>
                <w:szCs w:val="21"/>
              </w:rPr>
            </w:pPr>
            <w:r>
              <w:rPr>
                <w:rFonts w:hint="eastAsia" w:ascii="宋体" w:hAnsi="宋体" w:cs="宋体"/>
                <w:sz w:val="21"/>
                <w:szCs w:val="21"/>
              </w:rPr>
              <w:t>近三年（截止开标时间）企业售后服务未满足用户要求、未按承诺履行义务、被投诉的，每次得-1分。  需求部门或采购机构向采购管理部门提供违规供应商名单</w:t>
            </w:r>
          </w:p>
          <w:p>
            <w:pPr>
              <w:pStyle w:val="17"/>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389"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25" w:type="dxa"/>
            <w:gridSpan w:val="4"/>
            <w:noWrap/>
            <w:vAlign w:val="center"/>
          </w:tcPr>
          <w:p>
            <w:pPr>
              <w:pStyle w:val="161"/>
              <w:spacing w:line="360" w:lineRule="atLeast"/>
              <w:jc w:val="center"/>
              <w:rPr>
                <w:color w:val="000000"/>
              </w:rPr>
            </w:pPr>
            <w:r>
              <w:rPr>
                <w:rFonts w:hint="eastAsia"/>
                <w:b/>
                <w:bCs/>
                <w:color w:val="000000"/>
              </w:rPr>
              <w:t>合    计</w:t>
            </w:r>
          </w:p>
        </w:tc>
        <w:tc>
          <w:tcPr>
            <w:tcW w:w="1389" w:type="dxa"/>
            <w:noWrap/>
            <w:vAlign w:val="center"/>
          </w:tcPr>
          <w:p>
            <w:pPr>
              <w:pStyle w:val="161"/>
              <w:spacing w:line="360" w:lineRule="atLeast"/>
              <w:jc w:val="center"/>
              <w:rPr>
                <w:color w:val="000000"/>
              </w:rPr>
            </w:pPr>
            <w:r>
              <w:rPr>
                <w:rFonts w:hint="eastAsia"/>
                <w:color w:val="000000"/>
              </w:rPr>
              <w:t>60分</w:t>
            </w:r>
          </w:p>
        </w:tc>
      </w:tr>
    </w:tbl>
    <w:p>
      <w:pPr>
        <w:pStyle w:val="17"/>
      </w:pPr>
    </w:p>
    <w:p>
      <w:pPr>
        <w:pStyle w:val="17"/>
      </w:pPr>
    </w:p>
    <w:p>
      <w:pPr>
        <w:rPr>
          <w:sz w:val="28"/>
          <w:szCs w:val="28"/>
        </w:rPr>
      </w:pPr>
    </w:p>
    <w:p>
      <w:pPr>
        <w:pStyle w:val="17"/>
        <w:rPr>
          <w:sz w:val="28"/>
          <w:szCs w:val="28"/>
        </w:rPr>
      </w:pPr>
    </w:p>
    <w:p>
      <w:pPr>
        <w:sectPr>
          <w:headerReference r:id="rId16" w:type="default"/>
          <w:footerReference r:id="rId17" w:type="default"/>
          <w:pgSz w:w="11906" w:h="16838"/>
          <w:pgMar w:top="1247" w:right="1134" w:bottom="1247" w:left="1134" w:header="851" w:footer="851" w:gutter="0"/>
          <w:pgNumType w:fmt="numberInDash"/>
          <w:cols w:space="720" w:num="1"/>
          <w:docGrid w:linePitch="388" w:charSpace="-126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838" w:name="_Toc3017"/>
      <w:bookmarkStart w:id="839" w:name="_Toc819"/>
      <w:bookmarkStart w:id="840" w:name="_Toc29846"/>
      <w:bookmarkStart w:id="841" w:name="_Toc23267"/>
      <w:bookmarkStart w:id="842" w:name="_Toc31255"/>
      <w:bookmarkStart w:id="843" w:name="_Toc23790"/>
      <w:bookmarkStart w:id="844" w:name="_Toc10729"/>
      <w:bookmarkStart w:id="845" w:name="_Toc27712"/>
      <w:r>
        <w:rPr>
          <w:rFonts w:hint="eastAsia" w:ascii="Arial" w:hAnsi="Arial" w:eastAsia="方正小标宋简体" w:cs="Times New Roman"/>
          <w:b w:val="0"/>
          <w:bCs/>
          <w:kern w:val="2"/>
          <w:sz w:val="44"/>
          <w:szCs w:val="44"/>
          <w:lang w:val="en-US" w:eastAsia="zh-CN" w:bidi="ar-SA"/>
        </w:rPr>
        <w:t>第八章  投标文件内容及格式</w:t>
      </w:r>
      <w:bookmarkEnd w:id="838"/>
      <w:bookmarkEnd w:id="839"/>
      <w:bookmarkEnd w:id="840"/>
      <w:bookmarkEnd w:id="841"/>
      <w:bookmarkEnd w:id="842"/>
      <w:bookmarkEnd w:id="843"/>
      <w:bookmarkEnd w:id="844"/>
      <w:bookmarkEnd w:id="845"/>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rPr>
        <w:t>投标文件分为《价格文件》、《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rPr>
        <w:t>投标文件提供资料尽可能详细，对照《资格性</w:t>
      </w:r>
      <w:r>
        <w:rPr>
          <w:rFonts w:hint="eastAsia"/>
          <w:sz w:val="28"/>
          <w:szCs w:val="28"/>
          <w:lang w:eastAsia="zh-CN"/>
        </w:rPr>
        <w:t>审查表》</w:t>
      </w:r>
      <w:r>
        <w:rPr>
          <w:rFonts w:hint="eastAsia"/>
          <w:sz w:val="28"/>
          <w:szCs w:val="28"/>
        </w:rPr>
        <w:t>和《符合性审查表》、《商务技术评审表》制作投标文件。</w:t>
      </w:r>
    </w:p>
    <w:p>
      <w:pPr>
        <w:spacing w:line="560" w:lineRule="exact"/>
        <w:ind w:left="560"/>
        <w:rPr>
          <w:sz w:val="28"/>
          <w:szCs w:val="28"/>
        </w:rPr>
      </w:pPr>
      <w:r>
        <w:rPr>
          <w:rFonts w:ascii="宋体" w:hAnsi="宋体"/>
          <w:sz w:val="28"/>
          <w:szCs w:val="28"/>
          <w:lang w:val="zh-CN"/>
        </w:rPr>
        <w:t>★</w:t>
      </w:r>
      <w:r>
        <w:rPr>
          <w:sz w:val="28"/>
          <w:szCs w:val="28"/>
        </w:rPr>
        <w:t>投标文件的格式规定和签署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ascii="宋体" w:hAnsi="宋体"/>
          <w:sz w:val="28"/>
          <w:szCs w:val="28"/>
        </w:rPr>
        <w:t>投标文件必须工整、规范、统一、清晰，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ascii="宋体" w:hAnsi="宋体"/>
          <w:sz w:val="28"/>
          <w:szCs w:val="28"/>
        </w:rPr>
        <w:t>投标文件必须打印或用黑色、蓝黑色墨水填写。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ascii="宋体" w:hAnsi="宋体"/>
          <w:bCs/>
          <w:sz w:val="28"/>
          <w:szCs w:val="28"/>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17"/>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1.编制投标文件前请详尽阅读招标文件投标供应商须知前附表以及第</w:t>
      </w:r>
      <w:r>
        <w:rPr>
          <w:rFonts w:hint="eastAsia"/>
          <w:sz w:val="28"/>
          <w:szCs w:val="28"/>
          <w:lang w:eastAsia="zh-CN"/>
        </w:rPr>
        <w:t>一章</w:t>
      </w:r>
      <w:r>
        <w:rPr>
          <w:rFonts w:hint="eastAsia"/>
          <w:sz w:val="28"/>
          <w:szCs w:val="28"/>
        </w:rPr>
        <w:t>-投标供应商须知。</w:t>
      </w:r>
    </w:p>
    <w:p>
      <w:pPr>
        <w:spacing w:line="560" w:lineRule="exact"/>
        <w:ind w:firstLine="560" w:firstLineChars="200"/>
        <w:rPr>
          <w:rFonts w:hint="eastAsia"/>
          <w:sz w:val="28"/>
          <w:szCs w:val="28"/>
        </w:rPr>
      </w:pPr>
      <w:r>
        <w:rPr>
          <w:rFonts w:hint="eastAsia"/>
          <w:sz w:val="28"/>
          <w:szCs w:val="28"/>
        </w:rPr>
        <w:t>2.投标文件应当工整、规范、统一、清晰，采用A4幅面纸胶装成册、标注页码。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3.投标人应当按照招标文件规定的统一格式填写投标文件，投标文件开始部分应当有目录，以及方便评标委员会评审使用的项目索引。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（4）《电子投标文件》【必须含：《价格文件》、《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pPr>
      <w:r>
        <w:rPr>
          <w:rFonts w:hint="eastAsia"/>
          <w:sz w:val="28"/>
          <w:szCs w:val="28"/>
        </w:rPr>
        <w:t>在每一份文件上均要注明“正本”或“副本”字样（《电子投标文件》除外）。如果正本与副本、《电子投标文件》不符，以纸质正本为准。</w:t>
      </w:r>
    </w:p>
    <w:p>
      <w:pPr>
        <w:ind w:firstLine="560" w:firstLineChars="200"/>
        <w:rPr>
          <w:rFonts w:hint="eastAsia" w:ascii="黑体" w:hAnsi="黑体" w:eastAsia="黑体"/>
          <w:sz w:val="28"/>
          <w:szCs w:val="28"/>
        </w:rPr>
      </w:pPr>
      <w:r>
        <w:rPr>
          <w:rFonts w:hint="eastAsia" w:ascii="黑体" w:hAnsi="黑体" w:eastAsia="黑体"/>
          <w:sz w:val="28"/>
          <w:szCs w:val="28"/>
        </w:rPr>
        <w:t>一、价格文件组成（1正、2副，共3份），封面编制内容包含项目名称，项目编号，包号（如无分包统一填写01），投标文件-价格文件-正本/副本，投标人全称并加盖公章，法定代表人或授权代表签字或盖章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开标一览表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试剂耗材价格（如有）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rPr>
            </w:pPr>
            <w:r>
              <w:rPr>
                <w:rFonts w:hint="eastAsia" w:ascii="宋体" w:hAnsi="宋体"/>
                <w:sz w:val="24"/>
                <w:szCs w:val="24"/>
                <w:lang w:eastAsia="zh-CN"/>
              </w:rPr>
              <w:t>7</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附件1-7</w:t>
            </w:r>
          </w:p>
        </w:tc>
      </w:tr>
    </w:tbl>
    <w:p>
      <w:pPr>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组成（1正、2副，共3份）；封面内容包含项目名称，项目编号，包号（如无分包统一填写01），投标文件-</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-正本/副本，投标人全称并加盖公章，法定代表人或授权代表签字或盖章</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投标函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技术方案和所投标产品技术支持资料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bCs/>
              </w:rPr>
              <w:t>投标产品关键生产设备统计表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b w:val="0"/>
                <w:color w:val="auto"/>
              </w:rPr>
              <w:t>商务评审表要求的内容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3"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投标供应商认为需要加以说明的其他内容</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6"/>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highlight w:val="none"/>
              </w:rPr>
            </w:pPr>
            <w:r>
              <w:rPr>
                <w:rFonts w:hint="eastAsia"/>
                <w:b w:val="0"/>
                <w:bCs/>
                <w:highlight w:val="none"/>
                <w:lang w:val="en-US" w:eastAsia="zh-CN"/>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highlight w:val="none"/>
                <w:lang w:val="en-US" w:eastAsia="zh-CN"/>
              </w:rPr>
            </w:pPr>
            <w:r>
              <w:rPr>
                <w:rFonts w:hint="eastAsia" w:ascii="宋体" w:hAnsi="宋体"/>
                <w:highlight w:val="none"/>
                <w:lang w:val="en-US" w:eastAsia="zh-CN"/>
              </w:rPr>
              <w:t xml:space="preserve">附件2-17 </w:t>
            </w:r>
          </w:p>
        </w:tc>
      </w:tr>
    </w:tbl>
    <w:p>
      <w:pPr>
        <w:ind w:firstLine="280" w:firstLineChars="100"/>
        <w:rPr>
          <w:rFonts w:hint="eastAsia" w:ascii="黑体" w:eastAsia="黑体"/>
          <w:spacing w:val="-20"/>
          <w:kern w:val="18"/>
          <w:sz w:val="28"/>
          <w:szCs w:val="28"/>
        </w:rPr>
      </w:pPr>
      <w:r>
        <w:rPr>
          <w:rFonts w:hint="eastAsia" w:ascii="黑体" w:hAnsi="黑体" w:eastAsia="黑体"/>
          <w:sz w:val="28"/>
          <w:szCs w:val="28"/>
        </w:rPr>
        <w:t>三、资格证明文件组成（按照《资格和符合性审查表》要求提供证明材料）组成（1正、2副，共3份）；封面内容包含项目名称，项目编号，包号（如无分包统一填写01），投标文件-资格证明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lang w:val="en-US" w:eastAsia="zh-CN"/>
              </w:rPr>
            </w:pPr>
            <w:r>
              <w:rPr>
                <w:rFonts w:hint="eastAsia" w:ascii="宋体" w:hAnsi="宋体"/>
                <w:b w:val="0"/>
                <w:bCs/>
                <w:lang w:val="en-US" w:eastAsia="zh-CN"/>
              </w:rPr>
              <w:t>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eastAsia" w:ascii="宋体" w:hAnsi="宋体" w:eastAsia="宋体"/>
                <w:b w:val="0"/>
                <w:bCs/>
                <w:sz w:val="24"/>
                <w:szCs w:val="24"/>
                <w:lang w:val="en-US" w:eastAsia="zh-CN"/>
              </w:rPr>
            </w:pPr>
            <w:r>
              <w:rPr>
                <w:rFonts w:hint="eastAsia" w:ascii="宋体" w:hAnsi="宋体"/>
                <w:b w:val="0"/>
                <w:bCs/>
                <w:sz w:val="24"/>
                <w:szCs w:val="24"/>
                <w:lang w:val="en-US" w:eastAsia="zh-CN"/>
              </w:rPr>
              <w:t>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5</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供应商承诺声明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6</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投标供应商近三年会计师事务所出具完整的审计报告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7</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lang w:val="zh-CN"/>
              </w:rPr>
            </w:pPr>
            <w:r>
              <w:rPr>
                <w:rFonts w:hint="eastAsia" w:ascii="宋体" w:hAnsi="宋体" w:eastAsia="宋体"/>
                <w:lang w:val="zh-CN"/>
              </w:rPr>
              <w:t>纳税的证明材料</w:t>
            </w:r>
          </w:p>
          <w:p>
            <w:pPr>
              <w:spacing w:line="400" w:lineRule="exact"/>
              <w:rPr>
                <w:rFonts w:ascii="宋体" w:hAnsi="宋体" w:eastAsia="宋体" w:cs="Times New Roman"/>
                <w:kern w:val="2"/>
                <w:sz w:val="21"/>
                <w:szCs w:val="24"/>
                <w:lang w:val="en-US" w:eastAsia="zh-CN" w:bidi="ar-SA"/>
              </w:rPr>
            </w:pPr>
            <w:r>
              <w:rPr>
                <w:rFonts w:hint="eastAsia" w:ascii="宋体" w:hAnsi="宋体" w:eastAsia="宋体"/>
                <w:lang w:val="zh-CN"/>
              </w:rPr>
              <w:t>（投标供应商最近一年内不少于6个月纳税的证明材料）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8</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Times New Roman"/>
                <w:kern w:val="2"/>
                <w:sz w:val="21"/>
                <w:szCs w:val="24"/>
                <w:lang w:val="en-US" w:eastAsia="zh-CN" w:bidi="ar-SA"/>
              </w:rPr>
            </w:pPr>
            <w:r>
              <w:rPr>
                <w:rFonts w:hint="eastAsia" w:ascii="宋体" w:hAnsi="宋体"/>
              </w:rPr>
              <w:t>投标供应商最近一年内不少于6个月缴纳社会保障金的证明材料（银行转账汇款单或社保部门出具的缴纳社会保障金的证明等；不需要缴纳社会保障金的供应商，投标供应商应提供相关证明材料）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9</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bCs/>
                <w:kern w:val="2"/>
                <w:sz w:val="28"/>
                <w:szCs w:val="28"/>
                <w:lang w:val="en-US" w:eastAsia="zh-CN" w:bidi="ar-SA"/>
              </w:rPr>
            </w:pPr>
            <w:bookmarkStart w:id="846" w:name="_Toc25531"/>
            <w:r>
              <w:rPr>
                <w:rFonts w:hint="eastAsia" w:ascii="宋体" w:hAnsi="宋体" w:eastAsia="宋体" w:cs="Times New Roman"/>
                <w:b w:val="0"/>
                <w:bCs w:val="0"/>
                <w:kern w:val="2"/>
                <w:sz w:val="21"/>
                <w:szCs w:val="24"/>
                <w:lang w:val="en-US" w:eastAsia="zh-CN" w:bidi="ar-SA"/>
              </w:rPr>
              <w:t>投标保证金缴纳证明材料</w:t>
            </w:r>
            <w:bookmarkEnd w:id="846"/>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10</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投标供应商基本情况表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bl>
    <w:p/>
    <w:p/>
    <w:p/>
    <w:p/>
    <w:p/>
    <w:p/>
    <w:p/>
    <w:sectPr>
      <w:headerReference r:id="rId18" w:type="default"/>
      <w:footerReference r:id="rId19" w:type="default"/>
      <w:pgSz w:w="11906" w:h="16838"/>
      <w:pgMar w:top="1418" w:right="1134" w:bottom="1418" w:left="1418" w:header="851" w:footer="851" w:gutter="0"/>
      <w:pgNumType w:fmt="numberInDash"/>
      <w:cols w:space="720" w:num="1"/>
      <w:docGrid w:linePitch="388" w:charSpace="-12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591204460" w:date="2024-01-23T10:27:02Z" w:initials="">
    <w:p w14:paraId="2C8B3377">
      <w:pPr>
        <w:pStyle w:val="14"/>
        <w:rPr>
          <w:rFonts w:hint="eastAsia" w:eastAsia="宋体"/>
          <w:lang w:eastAsia="zh-CN"/>
        </w:rPr>
      </w:pPr>
      <w:r>
        <w:rPr>
          <w:rFonts w:hint="eastAsia"/>
          <w:lang w:eastAsia="zh-CN"/>
        </w:rPr>
        <w:t>带试剂耗材项目采购助理需将此表完善</w:t>
      </w:r>
    </w:p>
  </w:comment>
  <w:comment w:id="1" w:author="WPS_1591204460" w:date="2024-01-23T10:56:25Z" w:initials="">
    <w:p w14:paraId="1F515289">
      <w:pPr>
        <w:pStyle w:val="14"/>
        <w:rPr>
          <w:rFonts w:hint="eastAsia" w:eastAsia="宋体"/>
          <w:lang w:eastAsia="zh-CN"/>
        </w:rPr>
      </w:pPr>
      <w:r>
        <w:rPr>
          <w:rFonts w:hint="eastAsia"/>
          <w:lang w:eastAsia="zh-CN"/>
        </w:rPr>
        <w:t>带试剂耗材项目将“若”和“（如涉及）”删掉</w:t>
      </w:r>
    </w:p>
  </w:comment>
  <w:comment w:id="2" w:author="WPS_1591204460" w:date="2024-01-23T10:39:03Z" w:initials="">
    <w:p w14:paraId="13E66561">
      <w:pPr>
        <w:pStyle w:val="14"/>
        <w:rPr>
          <w:rFonts w:hint="eastAsia" w:eastAsia="宋体"/>
          <w:lang w:eastAsia="zh-CN"/>
        </w:rPr>
      </w:pPr>
      <w:r>
        <w:rPr>
          <w:rFonts w:hint="eastAsia"/>
          <w:lang w:eastAsia="zh-CN"/>
        </w:rPr>
        <w:t>带试剂耗材项目此项保留</w:t>
      </w:r>
    </w:p>
  </w:comment>
  <w:comment w:id="3" w:author="WPS_1591204460" w:date="2024-01-23T10:28:15Z" w:initials="">
    <w:p w14:paraId="042C3466">
      <w:pPr>
        <w:pStyle w:val="14"/>
        <w:rPr>
          <w:rFonts w:hint="eastAsia" w:eastAsia="宋体"/>
          <w:lang w:eastAsia="zh-CN"/>
        </w:rPr>
      </w:pPr>
      <w:r>
        <w:rPr>
          <w:rFonts w:hint="eastAsia"/>
          <w:lang w:eastAsia="zh-CN"/>
        </w:rPr>
        <w:t>不带耗材将此部分删掉</w:t>
      </w:r>
    </w:p>
  </w:comment>
  <w:comment w:id="4" w:author="WPS_1591204460" w:date="2024-01-23T10:28:32Z" w:initials="">
    <w:p w14:paraId="085020BD">
      <w:pPr>
        <w:pStyle w:val="14"/>
        <w:rPr>
          <w:rFonts w:hint="eastAsia" w:eastAsia="宋体"/>
          <w:lang w:eastAsia="zh-CN"/>
        </w:rPr>
      </w:pPr>
      <w:r>
        <w:rPr>
          <w:rFonts w:hint="eastAsia"/>
          <w:lang w:eastAsia="zh-CN"/>
        </w:rPr>
        <w:t>带耗材将此部分删掉</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C8B3377" w15:done="0"/>
  <w15:commentEx w15:paraId="1F515289" w15:done="0"/>
  <w15:commentEx w15:paraId="13E66561" w15:done="0"/>
  <w15:commentEx w15:paraId="042C3466" w15:done="0"/>
  <w15:commentEx w15:paraId="08502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26"/>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99</w:t>
                    </w:r>
                    <w:r>
                      <w:fldChar w:fldCharType="end"/>
                    </w:r>
                  </w:p>
                </w:txbxContent>
              </v:textbox>
            </v:shape>
          </w:pict>
        </mc:Fallback>
      </mc:AlternateContent>
    </w:r>
  </w:p>
  <w:p>
    <w:pPr>
      <w:pStyle w:val="28"/>
      <w:wordWrap w:val="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285BB78E"/>
    <w:multiLevelType w:val="singleLevel"/>
    <w:tmpl w:val="285BB78E"/>
    <w:lvl w:ilvl="0" w:tentative="0">
      <w:start w:val="3"/>
      <w:numFmt w:val="decimal"/>
      <w:lvlText w:val="%1."/>
      <w:lvlJc w:val="left"/>
      <w:pPr>
        <w:tabs>
          <w:tab w:val="left" w:pos="312"/>
        </w:tabs>
      </w:pPr>
    </w:lvl>
  </w:abstractNum>
  <w:abstractNum w:abstractNumId="4">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5">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5"/>
  </w:num>
  <w:num w:numId="2">
    <w:abstractNumId w:val="3"/>
  </w:num>
  <w:num w:numId="3">
    <w:abstractNumId w:val="4"/>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591204460">
    <w15:presenceInfo w15:providerId="WPS Office" w15:userId="570170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YzQ3NGY1ZmRkMzJhOTc2MmM1NTcyMTZjYzMxZGY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EBD"/>
    <w:rsid w:val="0063097E"/>
    <w:rsid w:val="00631225"/>
    <w:rsid w:val="0063271D"/>
    <w:rsid w:val="00632A0E"/>
    <w:rsid w:val="00632D9B"/>
    <w:rsid w:val="006336DA"/>
    <w:rsid w:val="00633C07"/>
    <w:rsid w:val="006349F9"/>
    <w:rsid w:val="00636643"/>
    <w:rsid w:val="00636F2D"/>
    <w:rsid w:val="006374CD"/>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58C"/>
    <w:rsid w:val="007F38DC"/>
    <w:rsid w:val="007F3EC6"/>
    <w:rsid w:val="007F4996"/>
    <w:rsid w:val="007F4DF8"/>
    <w:rsid w:val="007F55E9"/>
    <w:rsid w:val="007F589A"/>
    <w:rsid w:val="007F58AE"/>
    <w:rsid w:val="007F5A41"/>
    <w:rsid w:val="007F5C7E"/>
    <w:rsid w:val="007F5C8A"/>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40D8"/>
    <w:rsid w:val="00A345BF"/>
    <w:rsid w:val="00A3526A"/>
    <w:rsid w:val="00A354EC"/>
    <w:rsid w:val="00A35822"/>
    <w:rsid w:val="00A35FA2"/>
    <w:rsid w:val="00A362FD"/>
    <w:rsid w:val="00A364E0"/>
    <w:rsid w:val="00A37133"/>
    <w:rsid w:val="00A3740A"/>
    <w:rsid w:val="00A37C9D"/>
    <w:rsid w:val="00A4003A"/>
    <w:rsid w:val="00A40483"/>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C03"/>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B66"/>
    <w:rsid w:val="00C41F66"/>
    <w:rsid w:val="00C41F6A"/>
    <w:rsid w:val="00C42701"/>
    <w:rsid w:val="00C42A38"/>
    <w:rsid w:val="00C44921"/>
    <w:rsid w:val="00C44B19"/>
    <w:rsid w:val="00C4500C"/>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AC57A6"/>
    <w:rsid w:val="01C963F3"/>
    <w:rsid w:val="038E3CD2"/>
    <w:rsid w:val="03B6339E"/>
    <w:rsid w:val="04461F7D"/>
    <w:rsid w:val="05440EF0"/>
    <w:rsid w:val="060774EA"/>
    <w:rsid w:val="06205176"/>
    <w:rsid w:val="062067FE"/>
    <w:rsid w:val="065821AB"/>
    <w:rsid w:val="077E1111"/>
    <w:rsid w:val="084C06C0"/>
    <w:rsid w:val="086800A0"/>
    <w:rsid w:val="092D7C23"/>
    <w:rsid w:val="09664528"/>
    <w:rsid w:val="09B25C7E"/>
    <w:rsid w:val="09EA1F95"/>
    <w:rsid w:val="0A2148F3"/>
    <w:rsid w:val="0B3F7726"/>
    <w:rsid w:val="0B430D9D"/>
    <w:rsid w:val="0BEB6F2D"/>
    <w:rsid w:val="0BFA364D"/>
    <w:rsid w:val="0CCD4738"/>
    <w:rsid w:val="0D6F054E"/>
    <w:rsid w:val="0D725B91"/>
    <w:rsid w:val="0E144B5A"/>
    <w:rsid w:val="0EE448DB"/>
    <w:rsid w:val="0F013483"/>
    <w:rsid w:val="0F121CAE"/>
    <w:rsid w:val="0F73174D"/>
    <w:rsid w:val="111451B1"/>
    <w:rsid w:val="12E8676D"/>
    <w:rsid w:val="132C62FC"/>
    <w:rsid w:val="133A2492"/>
    <w:rsid w:val="136441CE"/>
    <w:rsid w:val="139B1477"/>
    <w:rsid w:val="14332AA2"/>
    <w:rsid w:val="14686756"/>
    <w:rsid w:val="14FD6699"/>
    <w:rsid w:val="157955E3"/>
    <w:rsid w:val="15D849FF"/>
    <w:rsid w:val="16E54654"/>
    <w:rsid w:val="16E93A50"/>
    <w:rsid w:val="16FC296F"/>
    <w:rsid w:val="184B0E55"/>
    <w:rsid w:val="18730A0F"/>
    <w:rsid w:val="18AB63FB"/>
    <w:rsid w:val="19664513"/>
    <w:rsid w:val="19734677"/>
    <w:rsid w:val="199724DC"/>
    <w:rsid w:val="1AB561B1"/>
    <w:rsid w:val="1B1D15CE"/>
    <w:rsid w:val="1BF34341"/>
    <w:rsid w:val="1C0E2F29"/>
    <w:rsid w:val="1CE43C8A"/>
    <w:rsid w:val="1DD3548B"/>
    <w:rsid w:val="1DED21D8"/>
    <w:rsid w:val="1E1E7C35"/>
    <w:rsid w:val="1E5B152D"/>
    <w:rsid w:val="1EBF49AE"/>
    <w:rsid w:val="1F0E3DA5"/>
    <w:rsid w:val="1F395AA8"/>
    <w:rsid w:val="1FB931AC"/>
    <w:rsid w:val="204136C0"/>
    <w:rsid w:val="208D2D81"/>
    <w:rsid w:val="20C55B80"/>
    <w:rsid w:val="20CE49AC"/>
    <w:rsid w:val="215A36C6"/>
    <w:rsid w:val="21DC56D0"/>
    <w:rsid w:val="21EA3909"/>
    <w:rsid w:val="22143D06"/>
    <w:rsid w:val="22C24633"/>
    <w:rsid w:val="22F75C0D"/>
    <w:rsid w:val="24807DEF"/>
    <w:rsid w:val="248F4E23"/>
    <w:rsid w:val="249B4BA3"/>
    <w:rsid w:val="24D0387D"/>
    <w:rsid w:val="25114177"/>
    <w:rsid w:val="2530088B"/>
    <w:rsid w:val="25555EA5"/>
    <w:rsid w:val="255D5E59"/>
    <w:rsid w:val="259221B1"/>
    <w:rsid w:val="25F82554"/>
    <w:rsid w:val="2601765A"/>
    <w:rsid w:val="260A251D"/>
    <w:rsid w:val="261C76F1"/>
    <w:rsid w:val="267F67D1"/>
    <w:rsid w:val="271A243E"/>
    <w:rsid w:val="277E3593"/>
    <w:rsid w:val="281178FD"/>
    <w:rsid w:val="28332D0A"/>
    <w:rsid w:val="28630A25"/>
    <w:rsid w:val="289522DC"/>
    <w:rsid w:val="29027155"/>
    <w:rsid w:val="290F7096"/>
    <w:rsid w:val="29710090"/>
    <w:rsid w:val="2B3B5C26"/>
    <w:rsid w:val="2B6B02E8"/>
    <w:rsid w:val="2C32224A"/>
    <w:rsid w:val="2C3D0F42"/>
    <w:rsid w:val="2C7F7652"/>
    <w:rsid w:val="2D177764"/>
    <w:rsid w:val="2D2F28DA"/>
    <w:rsid w:val="2D3D3C21"/>
    <w:rsid w:val="2EA365D8"/>
    <w:rsid w:val="2F6117D7"/>
    <w:rsid w:val="2F7013AD"/>
    <w:rsid w:val="2FFB511A"/>
    <w:rsid w:val="301D46EF"/>
    <w:rsid w:val="30532B78"/>
    <w:rsid w:val="313E3D64"/>
    <w:rsid w:val="31E63BA8"/>
    <w:rsid w:val="32AF5D7F"/>
    <w:rsid w:val="333F2A60"/>
    <w:rsid w:val="33480F8C"/>
    <w:rsid w:val="34A02734"/>
    <w:rsid w:val="35541A83"/>
    <w:rsid w:val="35C91DF7"/>
    <w:rsid w:val="361E1B63"/>
    <w:rsid w:val="361F1F7B"/>
    <w:rsid w:val="367A4403"/>
    <w:rsid w:val="36E95712"/>
    <w:rsid w:val="372907BF"/>
    <w:rsid w:val="375A12C0"/>
    <w:rsid w:val="37783D82"/>
    <w:rsid w:val="38194CD8"/>
    <w:rsid w:val="38C26B8B"/>
    <w:rsid w:val="391330B7"/>
    <w:rsid w:val="39E9692C"/>
    <w:rsid w:val="3A027EEC"/>
    <w:rsid w:val="3A2F2590"/>
    <w:rsid w:val="3A626FED"/>
    <w:rsid w:val="3C2679C3"/>
    <w:rsid w:val="3C3B356A"/>
    <w:rsid w:val="3C9C1D23"/>
    <w:rsid w:val="3DB03FCF"/>
    <w:rsid w:val="3FB30DEE"/>
    <w:rsid w:val="3FDA6126"/>
    <w:rsid w:val="40EC4EBB"/>
    <w:rsid w:val="41335680"/>
    <w:rsid w:val="41635C6F"/>
    <w:rsid w:val="42554A87"/>
    <w:rsid w:val="425D3A13"/>
    <w:rsid w:val="4283791D"/>
    <w:rsid w:val="42C817D4"/>
    <w:rsid w:val="42FB0C93"/>
    <w:rsid w:val="434B6A27"/>
    <w:rsid w:val="43805C0B"/>
    <w:rsid w:val="43EC23C9"/>
    <w:rsid w:val="446B4494"/>
    <w:rsid w:val="447A578E"/>
    <w:rsid w:val="44A153AA"/>
    <w:rsid w:val="44B76D92"/>
    <w:rsid w:val="44E67CEF"/>
    <w:rsid w:val="45554E75"/>
    <w:rsid w:val="45B46040"/>
    <w:rsid w:val="464E3D9E"/>
    <w:rsid w:val="46623CEE"/>
    <w:rsid w:val="469356B7"/>
    <w:rsid w:val="47D204E7"/>
    <w:rsid w:val="49137521"/>
    <w:rsid w:val="498D67EF"/>
    <w:rsid w:val="49A90785"/>
    <w:rsid w:val="4A3867D0"/>
    <w:rsid w:val="4A7364C9"/>
    <w:rsid w:val="4B3C2D5F"/>
    <w:rsid w:val="4C104E92"/>
    <w:rsid w:val="4C1F20BE"/>
    <w:rsid w:val="4E21448E"/>
    <w:rsid w:val="4F4134F9"/>
    <w:rsid w:val="4F543FF8"/>
    <w:rsid w:val="4F786330"/>
    <w:rsid w:val="4F952A3E"/>
    <w:rsid w:val="4FCA5A0C"/>
    <w:rsid w:val="5004130D"/>
    <w:rsid w:val="50186198"/>
    <w:rsid w:val="513A2737"/>
    <w:rsid w:val="515B5948"/>
    <w:rsid w:val="515B7CB7"/>
    <w:rsid w:val="517245EC"/>
    <w:rsid w:val="518A6447"/>
    <w:rsid w:val="52FB4980"/>
    <w:rsid w:val="53B316E5"/>
    <w:rsid w:val="53B772BB"/>
    <w:rsid w:val="54E029F8"/>
    <w:rsid w:val="55120D38"/>
    <w:rsid w:val="555D31CB"/>
    <w:rsid w:val="55B673E8"/>
    <w:rsid w:val="56561084"/>
    <w:rsid w:val="571921A6"/>
    <w:rsid w:val="583B6311"/>
    <w:rsid w:val="585711D8"/>
    <w:rsid w:val="591A2206"/>
    <w:rsid w:val="591E4008"/>
    <w:rsid w:val="5A4E03B9"/>
    <w:rsid w:val="5AD13129"/>
    <w:rsid w:val="5B9A423C"/>
    <w:rsid w:val="5BB138E2"/>
    <w:rsid w:val="5E80006A"/>
    <w:rsid w:val="5EB033F0"/>
    <w:rsid w:val="5ED209B4"/>
    <w:rsid w:val="5F49114F"/>
    <w:rsid w:val="5FF65226"/>
    <w:rsid w:val="603601B5"/>
    <w:rsid w:val="60BD055D"/>
    <w:rsid w:val="61285F53"/>
    <w:rsid w:val="61992D1F"/>
    <w:rsid w:val="61A66D2D"/>
    <w:rsid w:val="621B4377"/>
    <w:rsid w:val="6235591B"/>
    <w:rsid w:val="62532AF1"/>
    <w:rsid w:val="627634E0"/>
    <w:rsid w:val="62C710D7"/>
    <w:rsid w:val="630F7A0F"/>
    <w:rsid w:val="631B2E02"/>
    <w:rsid w:val="646031C3"/>
    <w:rsid w:val="65266F67"/>
    <w:rsid w:val="6562503C"/>
    <w:rsid w:val="658E5B0E"/>
    <w:rsid w:val="666F593F"/>
    <w:rsid w:val="66717D27"/>
    <w:rsid w:val="668F0856"/>
    <w:rsid w:val="672F1572"/>
    <w:rsid w:val="6739419F"/>
    <w:rsid w:val="67CA033E"/>
    <w:rsid w:val="67E54135"/>
    <w:rsid w:val="680C1784"/>
    <w:rsid w:val="687716F6"/>
    <w:rsid w:val="6AC975E8"/>
    <w:rsid w:val="6B2347B2"/>
    <w:rsid w:val="6B8122F5"/>
    <w:rsid w:val="6BFA5C22"/>
    <w:rsid w:val="6C040369"/>
    <w:rsid w:val="6C2E004A"/>
    <w:rsid w:val="6D346FC3"/>
    <w:rsid w:val="6E146BD3"/>
    <w:rsid w:val="6E342110"/>
    <w:rsid w:val="6E9323E7"/>
    <w:rsid w:val="6F5762F8"/>
    <w:rsid w:val="70363A77"/>
    <w:rsid w:val="706933FF"/>
    <w:rsid w:val="71431EA2"/>
    <w:rsid w:val="71F9675B"/>
    <w:rsid w:val="723932A5"/>
    <w:rsid w:val="730218E9"/>
    <w:rsid w:val="73072696"/>
    <w:rsid w:val="7345528C"/>
    <w:rsid w:val="73BC0AEF"/>
    <w:rsid w:val="74DB6895"/>
    <w:rsid w:val="756B0E42"/>
    <w:rsid w:val="758F3DCE"/>
    <w:rsid w:val="761023DF"/>
    <w:rsid w:val="76742AFE"/>
    <w:rsid w:val="76B65384"/>
    <w:rsid w:val="76CF2D1A"/>
    <w:rsid w:val="770A79A4"/>
    <w:rsid w:val="78034139"/>
    <w:rsid w:val="785D0DA2"/>
    <w:rsid w:val="788E3053"/>
    <w:rsid w:val="7894219D"/>
    <w:rsid w:val="78C642A1"/>
    <w:rsid w:val="79EB6A00"/>
    <w:rsid w:val="7A63452D"/>
    <w:rsid w:val="7A8C5157"/>
    <w:rsid w:val="7BEF3783"/>
    <w:rsid w:val="7BEF74D5"/>
    <w:rsid w:val="7C1903CF"/>
    <w:rsid w:val="7C39335E"/>
    <w:rsid w:val="7C5424EB"/>
    <w:rsid w:val="7DFB1059"/>
    <w:rsid w:val="7E7030FC"/>
    <w:rsid w:val="7EC3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0"/>
    <w:pPr>
      <w:keepNext/>
      <w:jc w:val="center"/>
      <w:outlineLvl w:val="0"/>
    </w:pPr>
    <w:rPr>
      <w:bCs/>
      <w:sz w:val="44"/>
      <w:szCs w:val="20"/>
    </w:rPr>
  </w:style>
  <w:style w:type="paragraph" w:styleId="3">
    <w:name w:val="heading 2"/>
    <w:basedOn w:val="1"/>
    <w:next w:val="4"/>
    <w:link w:val="54"/>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6"/>
    <w:autoRedefine/>
    <w:qFormat/>
    <w:uiPriority w:val="0"/>
    <w:pPr>
      <w:keepNext/>
      <w:keepLines/>
      <w:spacing w:line="560" w:lineRule="exact"/>
      <w:outlineLvl w:val="3"/>
    </w:pPr>
    <w:rPr>
      <w:rFonts w:ascii="Arial" w:hAnsi="Arial" w:eastAsia="黑体"/>
      <w:b/>
      <w:bCs/>
      <w:sz w:val="28"/>
      <w:szCs w:val="28"/>
    </w:rPr>
  </w:style>
  <w:style w:type="paragraph" w:styleId="7">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kern w:val="0"/>
      <w:sz w:val="20"/>
      <w:szCs w:val="20"/>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Document Map"/>
    <w:basedOn w:val="1"/>
    <w:link w:val="85"/>
    <w:autoRedefine/>
    <w:semiHidden/>
    <w:qFormat/>
    <w:uiPriority w:val="0"/>
    <w:pPr>
      <w:shd w:val="clear" w:color="auto" w:fill="000080"/>
    </w:pPr>
  </w:style>
  <w:style w:type="paragraph" w:styleId="14">
    <w:name w:val="annotation text"/>
    <w:basedOn w:val="1"/>
    <w:next w:val="1"/>
    <w:link w:val="69"/>
    <w:autoRedefine/>
    <w:qFormat/>
    <w:uiPriority w:val="0"/>
    <w:pPr>
      <w:jc w:val="left"/>
    </w:pPr>
  </w:style>
  <w:style w:type="paragraph" w:styleId="15">
    <w:name w:val="Salutation"/>
    <w:basedOn w:val="1"/>
    <w:next w:val="1"/>
    <w:link w:val="74"/>
    <w:autoRedefine/>
    <w:qFormat/>
    <w:uiPriority w:val="0"/>
    <w:rPr>
      <w:rFonts w:ascii="仿宋_GB2312" w:eastAsia="仿宋_GB2312"/>
      <w:sz w:val="24"/>
    </w:rPr>
  </w:style>
  <w:style w:type="paragraph" w:styleId="16">
    <w:name w:val="Body Text"/>
    <w:basedOn w:val="1"/>
    <w:next w:val="17"/>
    <w:link w:val="63"/>
    <w:autoRedefine/>
    <w:qFormat/>
    <w:uiPriority w:val="99"/>
    <w:pPr>
      <w:spacing w:after="120"/>
    </w:pPr>
  </w:style>
  <w:style w:type="paragraph" w:styleId="17">
    <w:name w:val="Body Text First Indent"/>
    <w:basedOn w:val="1"/>
    <w:next w:val="1"/>
    <w:autoRedefine/>
    <w:qFormat/>
    <w:uiPriority w:val="99"/>
    <w:pPr>
      <w:spacing w:after="120" w:line="275" w:lineRule="atLeast"/>
      <w:ind w:firstLine="420"/>
      <w:textAlignment w:val="baseline"/>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pPr>
    <w:rPr>
      <w:rFonts w:eastAsia="黑体" w:asciiTheme="minorEastAsia" w:hAnsiTheme="minorEastAsia"/>
      <w:b/>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4"/>
    <w:next w:val="14"/>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autoRedefine/>
    <w:qFormat/>
    <w:uiPriority w:val="0"/>
    <w:rPr>
      <w:sz w:val="21"/>
      <w:szCs w:val="21"/>
    </w:rPr>
  </w:style>
  <w:style w:type="character" w:customStyle="1" w:styleId="53">
    <w:name w:val="标题 1 字符1"/>
    <w:basedOn w:val="46"/>
    <w:link w:val="2"/>
    <w:autoRedefine/>
    <w:qFormat/>
    <w:uiPriority w:val="0"/>
    <w:rPr>
      <w:bCs/>
      <w:kern w:val="2"/>
      <w:sz w:val="44"/>
    </w:rPr>
  </w:style>
  <w:style w:type="character" w:customStyle="1" w:styleId="54">
    <w:name w:val="标题 2 字符1"/>
    <w:basedOn w:val="46"/>
    <w:link w:val="3"/>
    <w:autoRedefine/>
    <w:qFormat/>
    <w:uiPriority w:val="0"/>
    <w:rPr>
      <w:rFonts w:ascii="Arial" w:hAnsi="Arial" w:eastAsia="方正小标宋简体"/>
      <w:b/>
      <w:bCs/>
      <w:kern w:val="2"/>
      <w:sz w:val="44"/>
      <w:szCs w:val="32"/>
    </w:rPr>
  </w:style>
  <w:style w:type="character" w:customStyle="1" w:styleId="55">
    <w:name w:val="标题 3 字符"/>
    <w:basedOn w:val="46"/>
    <w:link w:val="5"/>
    <w:autoRedefine/>
    <w:qFormat/>
    <w:uiPriority w:val="0"/>
    <w:rPr>
      <w:rFonts w:eastAsia="黑体"/>
      <w:b/>
      <w:bCs/>
      <w:kern w:val="2"/>
      <w:sz w:val="32"/>
      <w:szCs w:val="32"/>
    </w:rPr>
  </w:style>
  <w:style w:type="character" w:customStyle="1" w:styleId="56">
    <w:name w:val="标题 4 字符1"/>
    <w:basedOn w:val="46"/>
    <w:link w:val="6"/>
    <w:autoRedefine/>
    <w:qFormat/>
    <w:uiPriority w:val="0"/>
    <w:rPr>
      <w:rFonts w:ascii="Arial" w:hAnsi="Arial" w:eastAsia="黑体"/>
      <w:b/>
      <w:bCs/>
      <w:kern w:val="2"/>
      <w:sz w:val="28"/>
      <w:szCs w:val="28"/>
    </w:rPr>
  </w:style>
  <w:style w:type="character" w:customStyle="1" w:styleId="57">
    <w:name w:val="标题 5 字符"/>
    <w:basedOn w:val="46"/>
    <w:link w:val="7"/>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8"/>
    <w:autoRedefine/>
    <w:qFormat/>
    <w:uiPriority w:val="0"/>
    <w:rPr>
      <w:rFonts w:ascii="Arial" w:hAnsi="Arial" w:eastAsia="黑体" w:cs="Times New Roman"/>
      <w:b/>
      <w:bCs/>
      <w:kern w:val="0"/>
      <w:sz w:val="24"/>
      <w:szCs w:val="24"/>
    </w:rPr>
  </w:style>
  <w:style w:type="character" w:customStyle="1" w:styleId="59">
    <w:name w:val="标题 7 字符"/>
    <w:basedOn w:val="46"/>
    <w:link w:val="9"/>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0"/>
    <w:autoRedefine/>
    <w:qFormat/>
    <w:uiPriority w:val="0"/>
    <w:rPr>
      <w:rFonts w:ascii="Arial" w:hAnsi="Arial" w:eastAsia="黑体" w:cs="Times New Roman"/>
      <w:kern w:val="0"/>
      <w:sz w:val="24"/>
      <w:szCs w:val="24"/>
    </w:rPr>
  </w:style>
  <w:style w:type="character" w:customStyle="1" w:styleId="61">
    <w:name w:val="标题 9 字符"/>
    <w:basedOn w:val="46"/>
    <w:link w:val="11"/>
    <w:autoRedefine/>
    <w:qFormat/>
    <w:uiPriority w:val="0"/>
    <w:rPr>
      <w:rFonts w:ascii="Arial" w:hAnsi="Arial" w:eastAsia="黑体" w:cs="Times New Roman"/>
      <w:kern w:val="0"/>
      <w:szCs w:val="21"/>
    </w:rPr>
  </w:style>
  <w:style w:type="paragraph" w:customStyle="1" w:styleId="62">
    <w:name w:val="表格内容"/>
    <w:basedOn w:val="16"/>
    <w:autoRedefine/>
    <w:qFormat/>
    <w:uiPriority w:val="0"/>
    <w:pPr>
      <w:suppressLineNumbers/>
      <w:suppressAutoHyphens/>
      <w:jc w:val="left"/>
    </w:pPr>
    <w:rPr>
      <w:rFonts w:cs="Tahoma"/>
      <w:kern w:val="0"/>
      <w:sz w:val="24"/>
    </w:rPr>
  </w:style>
  <w:style w:type="character" w:customStyle="1" w:styleId="63">
    <w:name w:val="正文文本 字符1"/>
    <w:basedOn w:val="46"/>
    <w:link w:val="16"/>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4"/>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5"/>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3"/>
    <w:autoRedefine/>
    <w:qFormat/>
    <w:uiPriority w:val="0"/>
    <w:rPr>
      <w:rFonts w:ascii="Tahoma" w:hAnsi="Tahoma"/>
    </w:rPr>
  </w:style>
  <w:style w:type="character" w:customStyle="1" w:styleId="85">
    <w:name w:val="文档结构图 字符1"/>
    <w:basedOn w:val="46"/>
    <w:link w:val="13"/>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2"/>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9"/>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2"/>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3">
    <w:name w:val="样式3"/>
    <w:basedOn w:val="2"/>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1">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3"/>
    <w:basedOn w:val="46"/>
    <w:autoRedefine/>
    <w:semiHidden/>
    <w:unhideWhenUsed/>
    <w:qFormat/>
    <w:uiPriority w:val="99"/>
    <w:rPr>
      <w:color w:val="605E5C"/>
      <w:shd w:val="clear" w:color="auto" w:fill="E1DFDD"/>
    </w:rPr>
  </w:style>
  <w:style w:type="paragraph" w:customStyle="1" w:styleId="153">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6">
    <w:name w:val="cf01"/>
    <w:basedOn w:val="46"/>
    <w:autoRedefine/>
    <w:qFormat/>
    <w:uiPriority w:val="0"/>
    <w:rPr>
      <w:rFonts w:hint="eastAsia" w:ascii="Microsoft YaHei UI" w:hAnsi="Microsoft YaHei UI" w:eastAsia="Microsoft YaHei UI"/>
      <w:sz w:val="24"/>
      <w:szCs w:val="24"/>
    </w:rPr>
  </w:style>
  <w:style w:type="character" w:customStyle="1" w:styleId="157">
    <w:name w:val="未处理的提及4"/>
    <w:basedOn w:val="46"/>
    <w:autoRedefine/>
    <w:semiHidden/>
    <w:unhideWhenUsed/>
    <w:qFormat/>
    <w:uiPriority w:val="99"/>
    <w:rPr>
      <w:color w:val="605E5C"/>
      <w:shd w:val="clear" w:color="auto" w:fill="E1DFDD"/>
    </w:rPr>
  </w:style>
  <w:style w:type="character" w:customStyle="1" w:styleId="158">
    <w:name w:val="Unresolved Mention"/>
    <w:basedOn w:val="46"/>
    <w:autoRedefine/>
    <w:semiHidden/>
    <w:unhideWhenUsed/>
    <w:qFormat/>
    <w:uiPriority w:val="99"/>
    <w:rPr>
      <w:color w:val="605E5C"/>
      <w:shd w:val="clear" w:color="auto" w:fill="E1DFDD"/>
    </w:rPr>
  </w:style>
  <w:style w:type="paragraph" w:customStyle="1" w:styleId="159">
    <w:name w:val="_Style 1"/>
    <w:basedOn w:val="1"/>
    <w:autoRedefine/>
    <w:qFormat/>
    <w:uiPriority w:val="0"/>
    <w:pPr>
      <w:ind w:firstLine="420" w:firstLineChars="200"/>
    </w:pPr>
    <w:rPr>
      <w:rFonts w:ascii="Calibri" w:hAnsi="Calibri"/>
      <w:kern w:val="2"/>
      <w:sz w:val="21"/>
      <w:szCs w:val="22"/>
    </w:rPr>
  </w:style>
  <w:style w:type="paragraph" w:customStyle="1" w:styleId="160">
    <w:name w:val="副标题【正】"/>
    <w:basedOn w:val="1"/>
    <w:next w:val="1"/>
    <w:autoRedefine/>
    <w:qFormat/>
    <w:uiPriority w:val="0"/>
    <w:pPr>
      <w:spacing w:line="360" w:lineRule="auto"/>
      <w:ind w:firstLine="0" w:firstLineChars="0"/>
      <w:jc w:val="center"/>
    </w:pPr>
    <w:rPr>
      <w:b/>
      <w:sz w:val="32"/>
    </w:rPr>
  </w:style>
  <w:style w:type="paragraph" w:customStyle="1" w:styleId="161">
    <w:name w:val="无缩进15"/>
    <w:basedOn w:val="1"/>
    <w:next w:val="1"/>
    <w:autoRedefine/>
    <w:qFormat/>
    <w:uiPriority w:val="0"/>
    <w:pPr>
      <w:spacing w:line="300" w:lineRule="exact"/>
      <w:ind w:firstLine="0" w:firstLineChars="0"/>
    </w:pPr>
  </w:style>
  <w:style w:type="paragraph" w:customStyle="1" w:styleId="162">
    <w:name w:val="表头（表下）"/>
    <w:basedOn w:val="1"/>
    <w:next w:val="1"/>
    <w:autoRedefine/>
    <w:qFormat/>
    <w:uiPriority w:val="0"/>
    <w:pPr>
      <w:spacing w:line="300" w:lineRule="exact"/>
      <w:ind w:firstLine="0" w:firstLineChars="0"/>
      <w:jc w:val="center"/>
    </w:pPr>
    <w:rPr>
      <w:b/>
    </w:rPr>
  </w:style>
  <w:style w:type="paragraph" w:customStyle="1" w:styleId="163">
    <w:name w:val="副标题（正）"/>
    <w:basedOn w:val="1"/>
    <w:next w:val="1"/>
    <w:autoRedefine/>
    <w:qFormat/>
    <w:uiPriority w:val="0"/>
    <w:pPr>
      <w:spacing w:line="360" w:lineRule="auto"/>
      <w:ind w:firstLine="0" w:firstLineChars="0"/>
      <w:jc w:val="center"/>
    </w:pPr>
    <w:rPr>
      <w:b/>
      <w:sz w:val="44"/>
    </w:rPr>
  </w:style>
  <w:style w:type="paragraph" w:customStyle="1" w:styleId="164">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8.xml"/><Relationship Id="rId17" Type="http://schemas.openxmlformats.org/officeDocument/2006/relationships/footer" Target="footer4.xml"/><Relationship Id="rId16" Type="http://schemas.openxmlformats.org/officeDocument/2006/relationships/header" Target="header7.xml"/><Relationship Id="rId15" Type="http://schemas.openxmlformats.org/officeDocument/2006/relationships/footer" Target="footer3.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A28A4-1519-472B-80C7-6A3006DFCB4D}">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134</Pages>
  <Words>53161</Words>
  <Characters>55258</Characters>
  <Lines>237</Lines>
  <Paragraphs>66</Paragraphs>
  <TotalTime>3</TotalTime>
  <ScaleCrop>false</ScaleCrop>
  <LinksUpToDate>false</LinksUpToDate>
  <CharactersWithSpaces>60390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WPS_1591204460</cp:lastModifiedBy>
  <cp:lastPrinted>2023-08-15T08:19:00Z</cp:lastPrinted>
  <dcterms:modified xsi:type="dcterms:W3CDTF">2024-04-15T08:45:40Z</dcterms:modified>
  <cp:revision>3310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2BA4100C9E074BC2A63226DAA50A6F1B_13</vt:lpwstr>
  </property>
</Properties>
</file>