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2D9" w:rsidRPr="00E16B7A" w:rsidRDefault="00A342D9" w:rsidP="00A342D9">
      <w:pPr>
        <w:jc w:val="left"/>
        <w:rPr>
          <w:rFonts w:ascii="黑体" w:eastAsia="黑体" w:hAnsi="黑体"/>
          <w:szCs w:val="32"/>
        </w:rPr>
      </w:pPr>
      <w:r w:rsidRPr="00E16B7A">
        <w:rPr>
          <w:rFonts w:ascii="黑体" w:eastAsia="黑体" w:hAnsi="黑体" w:hint="eastAsia"/>
          <w:szCs w:val="32"/>
        </w:rPr>
        <w:t>附件1</w:t>
      </w:r>
    </w:p>
    <w:p w:rsidR="00A342D9" w:rsidRPr="007B4B34" w:rsidRDefault="00A342D9" w:rsidP="00A342D9">
      <w:pPr>
        <w:spacing w:line="620" w:lineRule="exact"/>
        <w:jc w:val="center"/>
        <w:rPr>
          <w:rFonts w:ascii="方正小标宋简体" w:eastAsia="方正小标宋简体"/>
          <w:szCs w:val="32"/>
        </w:rPr>
      </w:pPr>
      <w:r w:rsidRPr="007B4B34">
        <w:rPr>
          <w:rFonts w:ascii="方正小标宋简体" w:eastAsia="方正小标宋简体" w:hint="eastAsia"/>
          <w:szCs w:val="32"/>
        </w:rPr>
        <w:t>技术参数确认</w:t>
      </w:r>
      <w:r>
        <w:rPr>
          <w:rFonts w:ascii="方正小标宋简体" w:eastAsia="方正小标宋简体" w:hint="eastAsia"/>
          <w:szCs w:val="32"/>
        </w:rPr>
        <w:t>书</w:t>
      </w:r>
      <w:r w:rsidRPr="001A47F9">
        <w:rPr>
          <w:rFonts w:ascii="方正小标宋简体" w:eastAsia="方正小标宋简体" w:hint="eastAsia"/>
          <w:szCs w:val="32"/>
        </w:rPr>
        <w:t>（软件类项目用）</w:t>
      </w:r>
    </w:p>
    <w:p w:rsidR="00A342D9" w:rsidRPr="00E47B42" w:rsidRDefault="00A342D9" w:rsidP="00A342D9">
      <w:pPr>
        <w:ind w:firstLineChars="200" w:firstLine="560"/>
        <w:rPr>
          <w:rFonts w:ascii="仿宋_GB2312" w:hAnsi="黑体" w:cs="仿宋_GB2312"/>
          <w:sz w:val="28"/>
          <w:szCs w:val="28"/>
        </w:rPr>
      </w:pPr>
      <w:r w:rsidRPr="00E47B42">
        <w:rPr>
          <w:rFonts w:ascii="仿宋_GB2312" w:hAnsi="黑体" w:cs="仿宋_GB2312" w:hint="eastAsia"/>
          <w:sz w:val="28"/>
          <w:szCs w:val="28"/>
        </w:rPr>
        <w:t>项目名称：</w:t>
      </w:r>
      <w:r w:rsidRPr="00E47B42">
        <w:rPr>
          <w:rFonts w:ascii="仿宋_GB2312" w:hAnsi="黑体" w:cs="仿宋_GB2312" w:hint="eastAsia"/>
          <w:sz w:val="28"/>
          <w:szCs w:val="28"/>
          <w:u w:val="single"/>
        </w:rPr>
        <w:t xml:space="preserve"> </w:t>
      </w:r>
      <w:r w:rsidRPr="000629C7">
        <w:rPr>
          <w:rFonts w:ascii="仿宋_GB2312" w:hAnsi="黑体" w:cs="仿宋_GB2312" w:hint="eastAsia"/>
          <w:sz w:val="28"/>
          <w:szCs w:val="28"/>
          <w:u w:val="single"/>
        </w:rPr>
        <w:t xml:space="preserve">    </w:t>
      </w:r>
      <w:r w:rsidR="00B04E74" w:rsidRPr="00B04E74">
        <w:rPr>
          <w:rFonts w:ascii="仿宋_GB2312" w:hAnsi="黑体" w:cs="仿宋_GB2312" w:hint="eastAsia"/>
          <w:sz w:val="28"/>
          <w:szCs w:val="28"/>
          <w:u w:val="single"/>
        </w:rPr>
        <w:t>手术病理标本处理流程监控管理系统</w:t>
      </w:r>
      <w:r w:rsidRPr="000629C7">
        <w:rPr>
          <w:rFonts w:ascii="仿宋_GB2312" w:hAnsi="黑体" w:cs="仿宋_GB2312" w:hint="eastAsia"/>
          <w:sz w:val="28"/>
          <w:szCs w:val="28"/>
          <w:u w:val="single"/>
        </w:rPr>
        <w:t xml:space="preserve">     </w:t>
      </w:r>
      <w:r w:rsidR="00B04E74">
        <w:rPr>
          <w:rFonts w:ascii="仿宋_GB2312" w:hAnsi="黑体" w:cs="仿宋_GB2312"/>
          <w:sz w:val="28"/>
          <w:szCs w:val="28"/>
          <w:u w:val="single"/>
        </w:rPr>
        <w:t xml:space="preserve">   </w:t>
      </w:r>
      <w:r>
        <w:rPr>
          <w:rFonts w:ascii="仿宋_GB2312" w:hAnsi="黑体" w:cs="仿宋_GB2312" w:hint="eastAsia"/>
          <w:sz w:val="28"/>
          <w:szCs w:val="28"/>
          <w:u w:val="single"/>
        </w:rPr>
        <w:t xml:space="preserve"> </w:t>
      </w:r>
    </w:p>
    <w:p w:rsidR="00A342D9" w:rsidRPr="00372C4A" w:rsidRDefault="00A342D9" w:rsidP="00A342D9">
      <w:pPr>
        <w:spacing w:line="579" w:lineRule="exact"/>
        <w:ind w:firstLine="570"/>
        <w:rPr>
          <w:rFonts w:ascii="黑体" w:eastAsia="黑体" w:hAnsi="黑体" w:cs="仿宋_GB2312"/>
          <w:sz w:val="28"/>
          <w:szCs w:val="28"/>
        </w:rPr>
      </w:pPr>
      <w:r w:rsidRPr="00372C4A">
        <w:rPr>
          <w:rFonts w:ascii="黑体" w:eastAsia="黑体" w:hAnsi="黑体" w:cs="仿宋_GB2312" w:hint="eastAsia"/>
          <w:sz w:val="28"/>
          <w:szCs w:val="28"/>
        </w:rPr>
        <w:t>一、</w:t>
      </w:r>
      <w:r>
        <w:rPr>
          <w:rFonts w:ascii="黑体" w:eastAsia="黑体" w:hAnsi="黑体" w:cs="仿宋_GB2312" w:hint="eastAsia"/>
          <w:sz w:val="28"/>
          <w:szCs w:val="28"/>
        </w:rPr>
        <w:t>项目总体</w:t>
      </w:r>
      <w:r w:rsidRPr="00372C4A">
        <w:rPr>
          <w:rFonts w:ascii="黑体" w:eastAsia="黑体" w:hAnsi="黑体" w:cs="仿宋_GB2312" w:hint="eastAsia"/>
          <w:sz w:val="28"/>
          <w:szCs w:val="28"/>
        </w:rPr>
        <w:t>需求</w:t>
      </w:r>
      <w:r>
        <w:rPr>
          <w:rFonts w:ascii="黑体" w:eastAsia="黑体" w:hAnsi="黑体" w:cs="仿宋_GB2312" w:hint="eastAsia"/>
          <w:sz w:val="28"/>
          <w:szCs w:val="28"/>
        </w:rPr>
        <w:t>与项目概述</w:t>
      </w:r>
    </w:p>
    <w:p w:rsidR="00A342D9" w:rsidRPr="009779F1" w:rsidRDefault="00A342D9" w:rsidP="00A342D9">
      <w:pPr>
        <w:spacing w:line="579" w:lineRule="exact"/>
        <w:ind w:firstLine="570"/>
        <w:rPr>
          <w:rFonts w:ascii="仿宋_GB2312" w:cs="仿宋_GB2312"/>
          <w:sz w:val="28"/>
          <w:szCs w:val="28"/>
        </w:rPr>
      </w:pPr>
      <w:r w:rsidRPr="009779F1">
        <w:rPr>
          <w:rFonts w:ascii="仿宋_GB2312" w:cs="仿宋_GB2312" w:hint="eastAsia"/>
          <w:sz w:val="28"/>
          <w:szCs w:val="28"/>
        </w:rPr>
        <w:t>当前我院手术病理（含胃镜、穿刺）标本难以实现对其相关信息的溯源查询，在标本的转运、送检、接收环节，仍完全依赖人为手工清点核对、登记交接，存在一定的安全隐患。因未能完全实现标本登记信息、标本申请单的电子化，需要相关医务人员提前录入或手工书写，因录入信息不准确、字迹潦草、难以辨认，导致工作效率低下，存在潜在的医疗风险；手术病理样本来源复杂：包括各手术室的术中冰冻组织及局部手术切除组织等，涉及临床科室十余个，涉及工作人员数十人，每日需处理样本数百例，易出现标本随意放置、反复查而不得的情况。</w:t>
      </w:r>
    </w:p>
    <w:p w:rsidR="00A342D9" w:rsidRDefault="00A342D9" w:rsidP="00A342D9">
      <w:pPr>
        <w:spacing w:line="579" w:lineRule="exact"/>
        <w:ind w:firstLine="570"/>
        <w:rPr>
          <w:rFonts w:ascii="仿宋_GB2312" w:cs="仿宋_GB2312"/>
          <w:sz w:val="28"/>
          <w:szCs w:val="28"/>
        </w:rPr>
      </w:pPr>
      <w:r w:rsidRPr="009779F1">
        <w:rPr>
          <w:rFonts w:ascii="仿宋_GB2312" w:cs="仿宋_GB2312" w:hint="eastAsia"/>
          <w:sz w:val="28"/>
          <w:szCs w:val="28"/>
        </w:rPr>
        <w:t>实现标本前处理全过程管理与监控，实现患者</w:t>
      </w:r>
      <w:r>
        <w:rPr>
          <w:rFonts w:ascii="仿宋_GB2312" w:cs="仿宋_GB2312" w:hint="eastAsia"/>
          <w:sz w:val="28"/>
          <w:szCs w:val="28"/>
        </w:rPr>
        <w:t>、手术、标本信息的</w:t>
      </w:r>
      <w:r w:rsidRPr="009779F1">
        <w:rPr>
          <w:rFonts w:ascii="仿宋_GB2312" w:cs="仿宋_GB2312" w:hint="eastAsia"/>
          <w:sz w:val="28"/>
          <w:szCs w:val="28"/>
        </w:rPr>
        <w:t>共享，</w:t>
      </w:r>
      <w:r>
        <w:rPr>
          <w:rFonts w:ascii="仿宋_GB2312" w:cs="仿宋_GB2312" w:hint="eastAsia"/>
          <w:sz w:val="28"/>
          <w:szCs w:val="28"/>
        </w:rPr>
        <w:t>达到</w:t>
      </w:r>
      <w:r w:rsidRPr="009779F1">
        <w:rPr>
          <w:rFonts w:ascii="仿宋_GB2312" w:cs="仿宋_GB2312" w:hint="eastAsia"/>
          <w:sz w:val="28"/>
          <w:szCs w:val="28"/>
        </w:rPr>
        <w:t>标本可追溯查询</w:t>
      </w:r>
      <w:r>
        <w:rPr>
          <w:rFonts w:ascii="仿宋_GB2312" w:cs="仿宋_GB2312" w:hint="eastAsia"/>
          <w:sz w:val="28"/>
          <w:szCs w:val="28"/>
        </w:rPr>
        <w:t>目标</w:t>
      </w:r>
      <w:r w:rsidRPr="009779F1">
        <w:rPr>
          <w:rFonts w:ascii="仿宋_GB2312" w:cs="仿宋_GB2312" w:hint="eastAsia"/>
          <w:sz w:val="28"/>
          <w:szCs w:val="28"/>
        </w:rPr>
        <w:t>。</w:t>
      </w:r>
      <w:r>
        <w:rPr>
          <w:rFonts w:ascii="仿宋_GB2312" w:cs="仿宋_GB2312" w:hint="eastAsia"/>
          <w:sz w:val="28"/>
          <w:szCs w:val="28"/>
        </w:rPr>
        <w:t>对</w:t>
      </w:r>
      <w:r w:rsidRPr="009779F1">
        <w:rPr>
          <w:rFonts w:ascii="仿宋_GB2312" w:cs="仿宋_GB2312" w:hint="eastAsia"/>
          <w:sz w:val="28"/>
          <w:szCs w:val="28"/>
        </w:rPr>
        <w:t>临床样本，实行转运信息监控，结合病理科全流程管理系统，完成病理标本</w:t>
      </w:r>
      <w:r>
        <w:rPr>
          <w:rFonts w:ascii="仿宋_GB2312" w:cs="仿宋_GB2312" w:hint="eastAsia"/>
          <w:sz w:val="28"/>
          <w:szCs w:val="28"/>
        </w:rPr>
        <w:t>从</w:t>
      </w:r>
      <w:r w:rsidRPr="009779F1">
        <w:rPr>
          <w:rFonts w:ascii="仿宋_GB2312" w:cs="仿宋_GB2312" w:hint="eastAsia"/>
          <w:sz w:val="28"/>
          <w:szCs w:val="28"/>
        </w:rPr>
        <w:t>离体到病理科、再到病理诊断的全流程覆盖，为病理诊断提供技术支撑。该系统</w:t>
      </w:r>
      <w:r>
        <w:rPr>
          <w:rFonts w:ascii="仿宋_GB2312" w:cs="仿宋_GB2312" w:hint="eastAsia"/>
          <w:sz w:val="28"/>
          <w:szCs w:val="28"/>
        </w:rPr>
        <w:t>与</w:t>
      </w:r>
      <w:r w:rsidRPr="009779F1">
        <w:rPr>
          <w:rFonts w:ascii="仿宋_GB2312" w:cs="仿宋_GB2312" w:hint="eastAsia"/>
          <w:sz w:val="28"/>
          <w:szCs w:val="28"/>
        </w:rPr>
        <w:t>临床病理诊断</w:t>
      </w:r>
      <w:r>
        <w:rPr>
          <w:rFonts w:ascii="仿宋_GB2312" w:cs="仿宋_GB2312" w:hint="eastAsia"/>
          <w:sz w:val="28"/>
          <w:szCs w:val="28"/>
        </w:rPr>
        <w:t>系统</w:t>
      </w:r>
      <w:r w:rsidRPr="009779F1">
        <w:rPr>
          <w:rFonts w:ascii="仿宋_GB2312" w:cs="仿宋_GB2312" w:hint="eastAsia"/>
          <w:sz w:val="28"/>
          <w:szCs w:val="28"/>
        </w:rPr>
        <w:t>和生物样本库</w:t>
      </w:r>
      <w:r>
        <w:rPr>
          <w:rFonts w:ascii="仿宋_GB2312" w:cs="仿宋_GB2312" w:hint="eastAsia"/>
          <w:sz w:val="28"/>
          <w:szCs w:val="28"/>
        </w:rPr>
        <w:t>系统</w:t>
      </w:r>
      <w:r w:rsidRPr="009779F1">
        <w:rPr>
          <w:rFonts w:ascii="仿宋_GB2312" w:cs="仿宋_GB2312" w:hint="eastAsia"/>
          <w:sz w:val="28"/>
          <w:szCs w:val="28"/>
        </w:rPr>
        <w:t>实现无缝对接，助力高质量的临床研究。</w:t>
      </w:r>
    </w:p>
    <w:p w:rsidR="00A342D9" w:rsidRPr="009F695F" w:rsidRDefault="00A342D9" w:rsidP="00A342D9">
      <w:pPr>
        <w:spacing w:line="579" w:lineRule="exact"/>
        <w:ind w:firstLine="570"/>
        <w:rPr>
          <w:rFonts w:ascii="黑体" w:eastAsia="黑体" w:hAnsi="黑体" w:cs="仿宋_GB2312"/>
          <w:color w:val="FF0000"/>
          <w:sz w:val="28"/>
          <w:szCs w:val="28"/>
        </w:rPr>
      </w:pPr>
      <w:r w:rsidRPr="00372C4A">
        <w:rPr>
          <w:rFonts w:ascii="黑体" w:eastAsia="黑体" w:hAnsi="黑体" w:cs="仿宋_GB2312" w:hint="eastAsia"/>
          <w:sz w:val="28"/>
          <w:szCs w:val="28"/>
        </w:rPr>
        <w:t>二、</w:t>
      </w:r>
      <w:r>
        <w:rPr>
          <w:rFonts w:ascii="黑体" w:eastAsia="黑体" w:hAnsi="黑体" w:cs="仿宋_GB2312" w:hint="eastAsia"/>
          <w:sz w:val="28"/>
          <w:szCs w:val="28"/>
        </w:rPr>
        <w:t>具体业务需求</w:t>
      </w:r>
    </w:p>
    <w:p w:rsidR="00A342D9" w:rsidRPr="000629C7" w:rsidRDefault="00A342D9" w:rsidP="00A342D9">
      <w:pPr>
        <w:ind w:firstLineChars="200" w:firstLine="560"/>
        <w:jc w:val="left"/>
        <w:rPr>
          <w:rFonts w:ascii="仿宋_GB2312" w:cs="仿宋_GB2312"/>
          <w:sz w:val="28"/>
          <w:szCs w:val="28"/>
        </w:rPr>
      </w:pPr>
      <w:r>
        <w:rPr>
          <w:rFonts w:ascii="仿宋_GB2312" w:cs="仿宋_GB2312" w:hint="eastAsia"/>
          <w:sz w:val="28"/>
          <w:szCs w:val="28"/>
        </w:rPr>
        <w:t>（一）</w:t>
      </w:r>
      <w:r w:rsidRPr="000629C7">
        <w:rPr>
          <w:rFonts w:ascii="仿宋_GB2312" w:cs="仿宋_GB2312" w:hint="eastAsia"/>
          <w:sz w:val="28"/>
          <w:szCs w:val="28"/>
        </w:rPr>
        <w:t>标本管理</w:t>
      </w:r>
    </w:p>
    <w:p w:rsidR="00A342D9" w:rsidRPr="000629C7" w:rsidRDefault="00A342D9" w:rsidP="00A342D9">
      <w:pPr>
        <w:ind w:firstLineChars="200" w:firstLine="560"/>
        <w:outlineLvl w:val="0"/>
        <w:rPr>
          <w:rFonts w:ascii="仿宋_GB2312" w:cs="仿宋_GB2312"/>
          <w:sz w:val="28"/>
          <w:szCs w:val="28"/>
        </w:rPr>
      </w:pPr>
      <w:r>
        <w:rPr>
          <w:rFonts w:ascii="仿宋_GB2312" w:cs="仿宋_GB2312" w:hint="eastAsia"/>
          <w:sz w:val="28"/>
          <w:szCs w:val="28"/>
        </w:rPr>
        <w:t xml:space="preserve">1 </w:t>
      </w:r>
      <w:r w:rsidRPr="000629C7">
        <w:rPr>
          <w:rFonts w:ascii="仿宋_GB2312" w:cs="仿宋_GB2312" w:hint="eastAsia"/>
          <w:sz w:val="28"/>
          <w:szCs w:val="28"/>
        </w:rPr>
        <w:t>标本离体登记信息</w:t>
      </w:r>
    </w:p>
    <w:p w:rsidR="00A342D9" w:rsidRPr="000629C7" w:rsidRDefault="00A342D9" w:rsidP="00A342D9">
      <w:pPr>
        <w:ind w:firstLineChars="200" w:firstLine="560"/>
        <w:rPr>
          <w:rFonts w:ascii="仿宋_GB2312" w:cs="仿宋_GB2312"/>
          <w:sz w:val="28"/>
          <w:szCs w:val="28"/>
        </w:rPr>
      </w:pPr>
      <w:r>
        <w:rPr>
          <w:rFonts w:ascii="仿宋_GB2312" w:cs="仿宋_GB2312" w:hint="eastAsia"/>
          <w:sz w:val="28"/>
          <w:szCs w:val="28"/>
        </w:rPr>
        <w:t>（1）</w:t>
      </w:r>
      <w:r w:rsidRPr="000629C7">
        <w:rPr>
          <w:rFonts w:ascii="仿宋_GB2312" w:cs="仿宋_GB2312" w:hint="eastAsia"/>
          <w:sz w:val="28"/>
          <w:szCs w:val="28"/>
        </w:rPr>
        <w:t>支持扫描或者输入申请单号，并查询对应检验类型</w:t>
      </w:r>
    </w:p>
    <w:p w:rsidR="00A342D9" w:rsidRPr="000629C7" w:rsidRDefault="00A342D9" w:rsidP="00A342D9">
      <w:pPr>
        <w:ind w:firstLineChars="200" w:firstLine="560"/>
        <w:rPr>
          <w:rFonts w:ascii="仿宋_GB2312" w:cs="仿宋_GB2312"/>
          <w:sz w:val="28"/>
          <w:szCs w:val="28"/>
        </w:rPr>
      </w:pPr>
      <w:r>
        <w:rPr>
          <w:rFonts w:ascii="仿宋_GB2312" w:cs="仿宋_GB2312" w:hint="eastAsia"/>
          <w:sz w:val="28"/>
          <w:szCs w:val="28"/>
        </w:rPr>
        <w:t>（2）</w:t>
      </w:r>
      <w:r w:rsidRPr="000629C7">
        <w:rPr>
          <w:rFonts w:ascii="仿宋_GB2312" w:cs="仿宋_GB2312" w:hint="eastAsia"/>
          <w:sz w:val="28"/>
          <w:szCs w:val="28"/>
        </w:rPr>
        <w:t>支持扫描或者输入手麻I</w:t>
      </w:r>
      <w:r w:rsidRPr="000629C7">
        <w:rPr>
          <w:rFonts w:ascii="仿宋_GB2312" w:cs="仿宋_GB2312"/>
          <w:sz w:val="28"/>
          <w:szCs w:val="28"/>
        </w:rPr>
        <w:t>D</w:t>
      </w:r>
      <w:r w:rsidRPr="000629C7">
        <w:rPr>
          <w:rFonts w:ascii="仿宋_GB2312" w:cs="仿宋_GB2312" w:hint="eastAsia"/>
          <w:sz w:val="28"/>
          <w:szCs w:val="28"/>
        </w:rPr>
        <w:t>，获取手术病人相关信息</w:t>
      </w:r>
    </w:p>
    <w:p w:rsidR="00A342D9" w:rsidRPr="000629C7" w:rsidRDefault="00A342D9" w:rsidP="00A342D9">
      <w:pPr>
        <w:ind w:firstLineChars="200" w:firstLine="560"/>
        <w:rPr>
          <w:rFonts w:ascii="仿宋_GB2312" w:cs="仿宋_GB2312"/>
          <w:sz w:val="28"/>
          <w:szCs w:val="28"/>
        </w:rPr>
      </w:pPr>
      <w:r>
        <w:rPr>
          <w:rFonts w:ascii="仿宋_GB2312" w:cs="仿宋_GB2312" w:hint="eastAsia"/>
          <w:sz w:val="28"/>
          <w:szCs w:val="28"/>
        </w:rPr>
        <w:lastRenderedPageBreak/>
        <w:t>（3）</w:t>
      </w:r>
      <w:r w:rsidRPr="000629C7">
        <w:rPr>
          <w:rFonts w:ascii="仿宋_GB2312" w:cs="仿宋_GB2312" w:hint="eastAsia"/>
          <w:sz w:val="28"/>
          <w:szCs w:val="28"/>
        </w:rPr>
        <w:t>支持手术输入标本类型以及数量，可更新标本类型词典库。</w:t>
      </w:r>
    </w:p>
    <w:p w:rsidR="00A342D9" w:rsidRPr="000629C7" w:rsidRDefault="00A342D9" w:rsidP="00A342D9">
      <w:pPr>
        <w:ind w:firstLineChars="200" w:firstLine="560"/>
        <w:rPr>
          <w:rFonts w:ascii="仿宋_GB2312" w:cs="仿宋_GB2312"/>
          <w:sz w:val="28"/>
          <w:szCs w:val="28"/>
        </w:rPr>
      </w:pPr>
      <w:r>
        <w:rPr>
          <w:rFonts w:ascii="仿宋_GB2312" w:cs="仿宋_GB2312" w:hint="eastAsia"/>
          <w:sz w:val="28"/>
          <w:szCs w:val="28"/>
        </w:rPr>
        <w:t>（4）</w:t>
      </w:r>
      <w:r w:rsidRPr="000629C7">
        <w:rPr>
          <w:rFonts w:ascii="仿宋_GB2312" w:cs="仿宋_GB2312" w:hint="eastAsia"/>
          <w:sz w:val="28"/>
          <w:szCs w:val="28"/>
        </w:rPr>
        <w:t>支持使用多媒体音视频技术（如拍照、录像、录音等）作为离体标本信息收集的辅助手段</w:t>
      </w:r>
    </w:p>
    <w:p w:rsidR="00A342D9" w:rsidRPr="000629C7" w:rsidRDefault="00A342D9" w:rsidP="00A342D9">
      <w:pPr>
        <w:ind w:firstLineChars="200" w:firstLine="560"/>
        <w:rPr>
          <w:rFonts w:ascii="仿宋_GB2312" w:cs="仿宋_GB2312"/>
          <w:sz w:val="28"/>
          <w:szCs w:val="28"/>
        </w:rPr>
      </w:pPr>
      <w:r>
        <w:rPr>
          <w:rFonts w:ascii="仿宋_GB2312" w:cs="仿宋_GB2312" w:hint="eastAsia"/>
          <w:sz w:val="28"/>
          <w:szCs w:val="28"/>
        </w:rPr>
        <w:t>（5）</w:t>
      </w:r>
      <w:r w:rsidRPr="000629C7">
        <w:rPr>
          <w:rFonts w:ascii="仿宋_GB2312" w:cs="仿宋_GB2312" w:hint="eastAsia"/>
          <w:sz w:val="28"/>
          <w:szCs w:val="28"/>
        </w:rPr>
        <w:t>标本信息应包含：离体时间、标本解剖部位、数量、大小及大体所见描述、操作人等</w:t>
      </w:r>
    </w:p>
    <w:p w:rsidR="00A342D9" w:rsidRPr="000629C7" w:rsidRDefault="00A342D9" w:rsidP="00A342D9">
      <w:pPr>
        <w:ind w:firstLineChars="200" w:firstLine="560"/>
        <w:rPr>
          <w:rFonts w:ascii="仿宋_GB2312" w:cs="仿宋_GB2312"/>
          <w:sz w:val="28"/>
          <w:szCs w:val="28"/>
        </w:rPr>
      </w:pPr>
      <w:r>
        <w:rPr>
          <w:rFonts w:ascii="仿宋_GB2312" w:cs="仿宋_GB2312" w:hint="eastAsia"/>
          <w:sz w:val="28"/>
          <w:szCs w:val="28"/>
        </w:rPr>
        <w:t>（6）</w:t>
      </w:r>
      <w:r w:rsidRPr="000629C7">
        <w:rPr>
          <w:rFonts w:ascii="仿宋_GB2312" w:cs="仿宋_GB2312" w:hint="eastAsia"/>
          <w:sz w:val="28"/>
          <w:szCs w:val="28"/>
        </w:rPr>
        <w:t>标本离体信息录入完成之后，需要打印出标本条码</w:t>
      </w:r>
    </w:p>
    <w:p w:rsidR="00A342D9" w:rsidRPr="000629C7" w:rsidRDefault="00A342D9" w:rsidP="00A342D9">
      <w:pPr>
        <w:ind w:firstLineChars="200" w:firstLine="560"/>
        <w:jc w:val="left"/>
        <w:rPr>
          <w:rFonts w:ascii="仿宋_GB2312" w:cs="仿宋_GB2312"/>
          <w:sz w:val="28"/>
          <w:szCs w:val="28"/>
        </w:rPr>
      </w:pPr>
      <w:r>
        <w:rPr>
          <w:rFonts w:ascii="仿宋_GB2312" w:cs="仿宋_GB2312" w:hint="eastAsia"/>
          <w:sz w:val="28"/>
          <w:szCs w:val="28"/>
        </w:rPr>
        <w:t xml:space="preserve">2 </w:t>
      </w:r>
      <w:r w:rsidRPr="000629C7">
        <w:rPr>
          <w:rFonts w:ascii="仿宋_GB2312" w:cs="仿宋_GB2312" w:hint="eastAsia"/>
          <w:sz w:val="28"/>
          <w:szCs w:val="28"/>
        </w:rPr>
        <w:t>标本固定信息管理</w:t>
      </w:r>
    </w:p>
    <w:p w:rsidR="00A342D9" w:rsidRPr="000629C7" w:rsidRDefault="00A342D9" w:rsidP="00A342D9">
      <w:pPr>
        <w:ind w:firstLineChars="200" w:firstLine="560"/>
        <w:jc w:val="left"/>
        <w:rPr>
          <w:rFonts w:ascii="仿宋_GB2312" w:cs="仿宋_GB2312"/>
          <w:sz w:val="28"/>
          <w:szCs w:val="28"/>
        </w:rPr>
      </w:pPr>
      <w:r>
        <w:rPr>
          <w:rFonts w:ascii="仿宋_GB2312" w:cs="仿宋_GB2312" w:hint="eastAsia"/>
          <w:sz w:val="28"/>
          <w:szCs w:val="28"/>
        </w:rPr>
        <w:t>（1）</w:t>
      </w:r>
      <w:r w:rsidRPr="000629C7">
        <w:rPr>
          <w:rFonts w:ascii="仿宋_GB2312" w:cs="仿宋_GB2312" w:hint="eastAsia"/>
          <w:sz w:val="28"/>
          <w:szCs w:val="28"/>
        </w:rPr>
        <w:t>支持扫描或者输入标本条码，可检索所需要固定的标本</w:t>
      </w:r>
    </w:p>
    <w:p w:rsidR="00A342D9" w:rsidRPr="000629C7" w:rsidRDefault="00A342D9" w:rsidP="00A342D9">
      <w:pPr>
        <w:ind w:firstLineChars="200" w:firstLine="560"/>
        <w:jc w:val="left"/>
        <w:rPr>
          <w:rFonts w:ascii="仿宋_GB2312" w:cs="仿宋_GB2312"/>
          <w:sz w:val="28"/>
          <w:szCs w:val="28"/>
        </w:rPr>
      </w:pPr>
      <w:r>
        <w:rPr>
          <w:rFonts w:ascii="仿宋_GB2312" w:cs="仿宋_GB2312" w:hint="eastAsia"/>
          <w:sz w:val="28"/>
          <w:szCs w:val="28"/>
        </w:rPr>
        <w:t>（2）</w:t>
      </w:r>
      <w:r w:rsidRPr="000629C7">
        <w:rPr>
          <w:rFonts w:ascii="仿宋_GB2312" w:cs="仿宋_GB2312" w:hint="eastAsia"/>
          <w:sz w:val="28"/>
          <w:szCs w:val="28"/>
        </w:rPr>
        <w:t>支持上传标本固定方式的照片</w:t>
      </w:r>
    </w:p>
    <w:p w:rsidR="00A342D9" w:rsidRPr="000629C7" w:rsidRDefault="00A342D9" w:rsidP="00A342D9">
      <w:pPr>
        <w:ind w:firstLineChars="200" w:firstLine="560"/>
        <w:jc w:val="left"/>
        <w:rPr>
          <w:rFonts w:ascii="仿宋_GB2312" w:cs="仿宋_GB2312"/>
          <w:sz w:val="28"/>
          <w:szCs w:val="28"/>
        </w:rPr>
      </w:pPr>
      <w:r>
        <w:rPr>
          <w:rFonts w:ascii="仿宋_GB2312" w:cs="仿宋_GB2312" w:hint="eastAsia"/>
          <w:sz w:val="28"/>
          <w:szCs w:val="28"/>
        </w:rPr>
        <w:t>（3）</w:t>
      </w:r>
      <w:r w:rsidRPr="000629C7">
        <w:rPr>
          <w:rFonts w:ascii="仿宋_GB2312" w:cs="仿宋_GB2312" w:hint="eastAsia"/>
          <w:sz w:val="28"/>
          <w:szCs w:val="28"/>
        </w:rPr>
        <w:t>标本固定信息应包含：固定方式、操作人、操作时间、操作方法、操作步骤、操作参数、试剂名称、用量等</w:t>
      </w:r>
    </w:p>
    <w:p w:rsidR="00A342D9" w:rsidRPr="000629C7" w:rsidRDefault="00A342D9" w:rsidP="00A342D9">
      <w:pPr>
        <w:ind w:firstLineChars="200" w:firstLine="560"/>
        <w:jc w:val="left"/>
        <w:rPr>
          <w:rFonts w:ascii="仿宋_GB2312" w:cs="仿宋_GB2312"/>
          <w:sz w:val="28"/>
          <w:szCs w:val="28"/>
        </w:rPr>
      </w:pPr>
      <w:bookmarkStart w:id="0" w:name="_GoBack"/>
      <w:bookmarkEnd w:id="0"/>
      <w:r>
        <w:rPr>
          <w:rFonts w:ascii="仿宋_GB2312" w:cs="仿宋_GB2312" w:hint="eastAsia"/>
          <w:sz w:val="28"/>
          <w:szCs w:val="28"/>
        </w:rPr>
        <w:t xml:space="preserve">3 </w:t>
      </w:r>
      <w:r w:rsidRPr="000629C7">
        <w:rPr>
          <w:rFonts w:ascii="仿宋_GB2312" w:cs="仿宋_GB2312" w:hint="eastAsia"/>
          <w:sz w:val="28"/>
          <w:szCs w:val="28"/>
        </w:rPr>
        <w:t>标本存储、转运信息管理</w:t>
      </w:r>
    </w:p>
    <w:p w:rsidR="00A342D9" w:rsidRPr="000629C7" w:rsidRDefault="00A342D9" w:rsidP="00A342D9">
      <w:pPr>
        <w:ind w:firstLineChars="200" w:firstLine="560"/>
        <w:jc w:val="left"/>
        <w:rPr>
          <w:rFonts w:ascii="仿宋_GB2312" w:cs="仿宋_GB2312"/>
          <w:sz w:val="28"/>
          <w:szCs w:val="28"/>
        </w:rPr>
      </w:pPr>
      <w:r>
        <w:rPr>
          <w:rFonts w:ascii="仿宋_GB2312" w:cs="仿宋_GB2312" w:hint="eastAsia"/>
          <w:sz w:val="28"/>
          <w:szCs w:val="28"/>
        </w:rPr>
        <w:t>（1）</w:t>
      </w:r>
      <w:r w:rsidRPr="000629C7">
        <w:rPr>
          <w:rFonts w:ascii="仿宋_GB2312" w:cs="仿宋_GB2312" w:hint="eastAsia"/>
          <w:sz w:val="28"/>
          <w:szCs w:val="28"/>
        </w:rPr>
        <w:t>支持标本存储区需要分区并贴附可信息化识别的唯一标识，用于标本分类、分科室、分类型记录；</w:t>
      </w:r>
    </w:p>
    <w:p w:rsidR="00A342D9" w:rsidRPr="000629C7" w:rsidRDefault="00A342D9" w:rsidP="00A342D9">
      <w:pPr>
        <w:ind w:firstLineChars="200" w:firstLine="560"/>
        <w:jc w:val="left"/>
        <w:rPr>
          <w:rFonts w:ascii="仿宋_GB2312" w:cs="仿宋_GB2312"/>
          <w:sz w:val="28"/>
          <w:szCs w:val="28"/>
        </w:rPr>
      </w:pPr>
      <w:r>
        <w:rPr>
          <w:rFonts w:ascii="仿宋_GB2312" w:cs="仿宋_GB2312" w:hint="eastAsia"/>
          <w:sz w:val="28"/>
          <w:szCs w:val="28"/>
        </w:rPr>
        <w:t>（2）</w:t>
      </w:r>
      <w:r w:rsidRPr="000629C7">
        <w:rPr>
          <w:rFonts w:ascii="仿宋_GB2312" w:cs="仿宋_GB2312" w:hint="eastAsia"/>
          <w:sz w:val="28"/>
          <w:szCs w:val="28"/>
        </w:rPr>
        <w:t>支持标本转运信息录入要求：支持获得拟转运标本列表（台账），转运人员、转运人员、转运时间、转运温度</w:t>
      </w:r>
    </w:p>
    <w:p w:rsidR="00A342D9" w:rsidRPr="000629C7" w:rsidRDefault="00A342D9" w:rsidP="00A342D9">
      <w:pPr>
        <w:ind w:firstLineChars="200" w:firstLine="560"/>
        <w:jc w:val="left"/>
        <w:rPr>
          <w:rFonts w:ascii="仿宋_GB2312" w:cs="仿宋_GB2312"/>
          <w:sz w:val="28"/>
          <w:szCs w:val="28"/>
        </w:rPr>
      </w:pPr>
      <w:r>
        <w:rPr>
          <w:rFonts w:ascii="仿宋_GB2312" w:cs="仿宋_GB2312" w:hint="eastAsia"/>
          <w:sz w:val="28"/>
          <w:szCs w:val="28"/>
        </w:rPr>
        <w:t xml:space="preserve">4 </w:t>
      </w:r>
      <w:r w:rsidRPr="000629C7">
        <w:rPr>
          <w:rFonts w:ascii="仿宋_GB2312" w:cs="仿宋_GB2312" w:hint="eastAsia"/>
          <w:sz w:val="28"/>
          <w:szCs w:val="28"/>
        </w:rPr>
        <w:t>标本汇总信息管理</w:t>
      </w:r>
    </w:p>
    <w:p w:rsidR="00A342D9" w:rsidRPr="000629C7" w:rsidRDefault="00A342D9" w:rsidP="00A342D9">
      <w:pPr>
        <w:ind w:firstLineChars="200" w:firstLine="560"/>
        <w:jc w:val="left"/>
        <w:rPr>
          <w:rFonts w:ascii="仿宋_GB2312" w:cs="仿宋_GB2312"/>
          <w:sz w:val="28"/>
          <w:szCs w:val="28"/>
        </w:rPr>
      </w:pPr>
      <w:r>
        <w:rPr>
          <w:rFonts w:ascii="仿宋_GB2312" w:cs="仿宋_GB2312" w:hint="eastAsia"/>
          <w:sz w:val="28"/>
          <w:szCs w:val="28"/>
        </w:rPr>
        <w:t>（1）</w:t>
      </w:r>
      <w:r w:rsidRPr="000629C7">
        <w:rPr>
          <w:rFonts w:ascii="仿宋_GB2312" w:cs="仿宋_GB2312" w:hint="eastAsia"/>
          <w:sz w:val="28"/>
          <w:szCs w:val="28"/>
        </w:rPr>
        <w:t>支持送检汇总需求：通过条件检索设置，实现对申请单数量、标本数量、送检时间、送检人员、核对人员等信息。</w:t>
      </w:r>
    </w:p>
    <w:p w:rsidR="00A342D9" w:rsidRPr="000629C7" w:rsidRDefault="00A342D9" w:rsidP="00A342D9">
      <w:pPr>
        <w:ind w:firstLineChars="200" w:firstLine="560"/>
        <w:jc w:val="left"/>
        <w:rPr>
          <w:rFonts w:ascii="仿宋_GB2312" w:cs="仿宋_GB2312"/>
          <w:sz w:val="28"/>
          <w:szCs w:val="28"/>
        </w:rPr>
      </w:pPr>
      <w:r>
        <w:rPr>
          <w:rFonts w:ascii="仿宋_GB2312" w:cs="仿宋_GB2312" w:hint="eastAsia"/>
          <w:sz w:val="28"/>
          <w:szCs w:val="28"/>
        </w:rPr>
        <w:t>（2）</w:t>
      </w:r>
      <w:r w:rsidRPr="000629C7">
        <w:rPr>
          <w:rFonts w:ascii="仿宋_GB2312" w:cs="仿宋_GB2312" w:hint="eastAsia"/>
          <w:sz w:val="28"/>
          <w:szCs w:val="28"/>
        </w:rPr>
        <w:t>支持扫描转运箱信息，可以确定标本数量，可通过扫描完成标本清点，录入标本的状态信息</w:t>
      </w:r>
    </w:p>
    <w:p w:rsidR="00A342D9" w:rsidRPr="000629C7" w:rsidRDefault="00A342D9" w:rsidP="00A342D9">
      <w:pPr>
        <w:ind w:firstLineChars="200" w:firstLine="560"/>
        <w:jc w:val="left"/>
        <w:rPr>
          <w:rFonts w:ascii="仿宋_GB2312" w:cs="仿宋_GB2312"/>
          <w:sz w:val="28"/>
          <w:szCs w:val="28"/>
        </w:rPr>
      </w:pPr>
      <w:r>
        <w:rPr>
          <w:rFonts w:ascii="仿宋_GB2312" w:cs="仿宋_GB2312" w:hint="eastAsia"/>
          <w:sz w:val="28"/>
          <w:szCs w:val="28"/>
        </w:rPr>
        <w:t xml:space="preserve">5 </w:t>
      </w:r>
      <w:r w:rsidRPr="000629C7">
        <w:rPr>
          <w:rFonts w:ascii="仿宋_GB2312" w:cs="仿宋_GB2312" w:hint="eastAsia"/>
          <w:sz w:val="28"/>
          <w:szCs w:val="28"/>
        </w:rPr>
        <w:t>标本转运信息管理</w:t>
      </w:r>
    </w:p>
    <w:p w:rsidR="00A342D9" w:rsidRPr="000629C7" w:rsidRDefault="00A342D9" w:rsidP="00A342D9">
      <w:pPr>
        <w:ind w:firstLineChars="200" w:firstLine="560"/>
        <w:jc w:val="left"/>
        <w:rPr>
          <w:rFonts w:ascii="仿宋_GB2312" w:cs="仿宋_GB2312"/>
          <w:sz w:val="28"/>
          <w:szCs w:val="28"/>
        </w:rPr>
      </w:pPr>
      <w:r>
        <w:rPr>
          <w:rFonts w:ascii="仿宋_GB2312" w:cs="仿宋_GB2312" w:hint="eastAsia"/>
          <w:sz w:val="28"/>
          <w:szCs w:val="28"/>
        </w:rPr>
        <w:lastRenderedPageBreak/>
        <w:t>（1）</w:t>
      </w:r>
      <w:r w:rsidRPr="000629C7">
        <w:rPr>
          <w:rFonts w:ascii="仿宋_GB2312" w:cs="仿宋_GB2312" w:hint="eastAsia"/>
          <w:sz w:val="28"/>
          <w:szCs w:val="28"/>
        </w:rPr>
        <w:t>支持正常送检、下次送检、异常送检</w:t>
      </w:r>
    </w:p>
    <w:p w:rsidR="00A342D9" w:rsidRPr="000629C7" w:rsidRDefault="00A342D9" w:rsidP="00A342D9">
      <w:pPr>
        <w:ind w:firstLineChars="200" w:firstLine="560"/>
        <w:jc w:val="left"/>
        <w:rPr>
          <w:rFonts w:ascii="仿宋_GB2312" w:cs="仿宋_GB2312"/>
          <w:sz w:val="28"/>
          <w:szCs w:val="28"/>
        </w:rPr>
      </w:pPr>
      <w:r>
        <w:rPr>
          <w:rFonts w:ascii="仿宋_GB2312" w:cs="仿宋_GB2312" w:hint="eastAsia"/>
          <w:sz w:val="28"/>
          <w:szCs w:val="28"/>
        </w:rPr>
        <w:t>（2）</w:t>
      </w:r>
      <w:r w:rsidRPr="000629C7">
        <w:rPr>
          <w:rFonts w:ascii="仿宋_GB2312" w:cs="仿宋_GB2312" w:hint="eastAsia"/>
          <w:sz w:val="28"/>
          <w:szCs w:val="28"/>
        </w:rPr>
        <w:t>正常送检支持扫描申请单确认勾选送检</w:t>
      </w:r>
    </w:p>
    <w:p w:rsidR="00A342D9" w:rsidRPr="000629C7" w:rsidRDefault="00A342D9" w:rsidP="00A342D9">
      <w:pPr>
        <w:ind w:firstLineChars="200" w:firstLine="560"/>
        <w:jc w:val="left"/>
        <w:rPr>
          <w:rFonts w:ascii="仿宋_GB2312" w:cs="仿宋_GB2312"/>
          <w:sz w:val="28"/>
          <w:szCs w:val="28"/>
        </w:rPr>
      </w:pPr>
      <w:r>
        <w:rPr>
          <w:rFonts w:ascii="仿宋_GB2312" w:cs="仿宋_GB2312" w:hint="eastAsia"/>
          <w:sz w:val="28"/>
          <w:szCs w:val="28"/>
        </w:rPr>
        <w:t>（3）</w:t>
      </w:r>
      <w:r w:rsidRPr="000629C7">
        <w:rPr>
          <w:rFonts w:ascii="仿宋_GB2312" w:cs="仿宋_GB2312" w:hint="eastAsia"/>
          <w:sz w:val="28"/>
          <w:szCs w:val="28"/>
        </w:rPr>
        <w:t>未正常扫描送检的标本，支持下次送检与异常送检</w:t>
      </w:r>
    </w:p>
    <w:p w:rsidR="00A342D9" w:rsidRPr="000629C7" w:rsidRDefault="00A342D9" w:rsidP="00A342D9">
      <w:pPr>
        <w:ind w:firstLineChars="200" w:firstLine="560"/>
        <w:jc w:val="left"/>
        <w:rPr>
          <w:rFonts w:ascii="仿宋_GB2312" w:cs="仿宋_GB2312"/>
          <w:sz w:val="28"/>
          <w:szCs w:val="28"/>
        </w:rPr>
      </w:pPr>
      <w:r>
        <w:rPr>
          <w:rFonts w:ascii="仿宋_GB2312" w:cs="仿宋_GB2312" w:hint="eastAsia"/>
          <w:sz w:val="28"/>
          <w:szCs w:val="28"/>
        </w:rPr>
        <w:t>（4）</w:t>
      </w:r>
      <w:r w:rsidRPr="000629C7">
        <w:rPr>
          <w:rFonts w:ascii="仿宋_GB2312" w:cs="仿宋_GB2312" w:hint="eastAsia"/>
          <w:sz w:val="28"/>
          <w:szCs w:val="28"/>
        </w:rPr>
        <w:t>下次送检标本再下一轮次送检时置顶选择</w:t>
      </w:r>
    </w:p>
    <w:p w:rsidR="00A342D9" w:rsidRPr="000629C7" w:rsidRDefault="00A342D9" w:rsidP="00A342D9">
      <w:pPr>
        <w:ind w:firstLineChars="200" w:firstLine="560"/>
        <w:jc w:val="left"/>
        <w:rPr>
          <w:rFonts w:ascii="仿宋_GB2312" w:cs="仿宋_GB2312"/>
          <w:sz w:val="28"/>
          <w:szCs w:val="28"/>
        </w:rPr>
      </w:pPr>
      <w:r>
        <w:rPr>
          <w:rFonts w:ascii="仿宋_GB2312" w:cs="仿宋_GB2312" w:hint="eastAsia"/>
          <w:sz w:val="28"/>
          <w:szCs w:val="28"/>
        </w:rPr>
        <w:t>（5）</w:t>
      </w:r>
      <w:r w:rsidRPr="000629C7">
        <w:rPr>
          <w:rFonts w:ascii="仿宋_GB2312" w:cs="仿宋_GB2312" w:hint="eastAsia"/>
          <w:sz w:val="28"/>
          <w:szCs w:val="28"/>
        </w:rPr>
        <w:t>异常送检必须填写异常原因</w:t>
      </w:r>
    </w:p>
    <w:p w:rsidR="00A342D9" w:rsidRPr="000629C7" w:rsidRDefault="00A342D9" w:rsidP="00A342D9">
      <w:pPr>
        <w:ind w:firstLineChars="200" w:firstLine="560"/>
        <w:jc w:val="left"/>
        <w:rPr>
          <w:rFonts w:ascii="仿宋_GB2312" w:cs="仿宋_GB2312"/>
          <w:sz w:val="28"/>
          <w:szCs w:val="28"/>
        </w:rPr>
      </w:pPr>
      <w:r>
        <w:rPr>
          <w:rFonts w:ascii="仿宋_GB2312" w:cs="仿宋_GB2312" w:hint="eastAsia"/>
          <w:sz w:val="28"/>
          <w:szCs w:val="28"/>
        </w:rPr>
        <w:t xml:space="preserve">6 </w:t>
      </w:r>
      <w:r w:rsidRPr="000629C7">
        <w:rPr>
          <w:rFonts w:ascii="仿宋_GB2312" w:cs="仿宋_GB2312" w:hint="eastAsia"/>
          <w:sz w:val="28"/>
          <w:szCs w:val="28"/>
        </w:rPr>
        <w:t>标本交接信息管理</w:t>
      </w:r>
    </w:p>
    <w:p w:rsidR="00A342D9" w:rsidRPr="000629C7" w:rsidRDefault="00A342D9" w:rsidP="00A342D9">
      <w:pPr>
        <w:ind w:firstLineChars="200" w:firstLine="560"/>
        <w:jc w:val="left"/>
        <w:rPr>
          <w:rFonts w:ascii="仿宋_GB2312" w:cs="仿宋_GB2312"/>
          <w:sz w:val="28"/>
          <w:szCs w:val="28"/>
        </w:rPr>
      </w:pPr>
      <w:r>
        <w:rPr>
          <w:rFonts w:ascii="仿宋_GB2312" w:cs="仿宋_GB2312" w:hint="eastAsia"/>
          <w:sz w:val="28"/>
          <w:szCs w:val="28"/>
        </w:rPr>
        <w:t>（1）</w:t>
      </w:r>
      <w:r w:rsidRPr="000629C7">
        <w:rPr>
          <w:rFonts w:ascii="仿宋_GB2312" w:cs="仿宋_GB2312" w:hint="eastAsia"/>
          <w:sz w:val="28"/>
          <w:szCs w:val="28"/>
        </w:rPr>
        <w:t>支持扫描或者输入标本条码</w:t>
      </w:r>
      <w:r w:rsidRPr="000629C7">
        <w:rPr>
          <w:rFonts w:ascii="仿宋_GB2312" w:cs="仿宋_GB2312"/>
          <w:sz w:val="28"/>
          <w:szCs w:val="28"/>
        </w:rPr>
        <w:t>,</w:t>
      </w:r>
      <w:r w:rsidRPr="000629C7">
        <w:rPr>
          <w:rFonts w:ascii="仿宋_GB2312" w:cs="仿宋_GB2312" w:hint="eastAsia"/>
          <w:sz w:val="28"/>
          <w:szCs w:val="28"/>
        </w:rPr>
        <w:t>确认标本交接状态信息</w:t>
      </w:r>
    </w:p>
    <w:p w:rsidR="00A342D9" w:rsidRPr="000629C7" w:rsidRDefault="00A342D9" w:rsidP="00A342D9">
      <w:pPr>
        <w:ind w:firstLineChars="200" w:firstLine="560"/>
        <w:jc w:val="left"/>
        <w:rPr>
          <w:rFonts w:ascii="仿宋_GB2312" w:cs="仿宋_GB2312"/>
          <w:sz w:val="28"/>
          <w:szCs w:val="28"/>
        </w:rPr>
      </w:pPr>
      <w:r>
        <w:rPr>
          <w:rFonts w:ascii="仿宋_GB2312" w:cs="仿宋_GB2312" w:hint="eastAsia"/>
          <w:sz w:val="28"/>
          <w:szCs w:val="28"/>
        </w:rPr>
        <w:t>（2）</w:t>
      </w:r>
      <w:r w:rsidRPr="000629C7">
        <w:rPr>
          <w:rFonts w:ascii="仿宋_GB2312" w:cs="仿宋_GB2312"/>
          <w:sz w:val="28"/>
          <w:szCs w:val="28"/>
        </w:rPr>
        <w:t xml:space="preserve"> </w:t>
      </w:r>
      <w:r w:rsidRPr="000629C7">
        <w:rPr>
          <w:rFonts w:ascii="仿宋_GB2312" w:cs="仿宋_GB2312" w:hint="eastAsia"/>
          <w:sz w:val="28"/>
          <w:szCs w:val="28"/>
        </w:rPr>
        <w:t>交接状态信息需要含有：标本数量、接收时间、操作人员等</w:t>
      </w:r>
    </w:p>
    <w:p w:rsidR="00A342D9" w:rsidRPr="000629C7" w:rsidRDefault="00A342D9" w:rsidP="00A342D9">
      <w:pPr>
        <w:ind w:firstLineChars="200" w:firstLine="560"/>
        <w:jc w:val="left"/>
        <w:rPr>
          <w:rFonts w:ascii="仿宋_GB2312" w:cs="仿宋_GB2312"/>
          <w:sz w:val="28"/>
          <w:szCs w:val="28"/>
        </w:rPr>
      </w:pPr>
      <w:r>
        <w:rPr>
          <w:rFonts w:ascii="仿宋_GB2312" w:cs="仿宋_GB2312" w:hint="eastAsia"/>
          <w:sz w:val="28"/>
          <w:szCs w:val="28"/>
        </w:rPr>
        <w:t xml:space="preserve">7 </w:t>
      </w:r>
      <w:r w:rsidRPr="000629C7">
        <w:rPr>
          <w:rFonts w:ascii="仿宋_GB2312" w:cs="仿宋_GB2312" w:hint="eastAsia"/>
          <w:sz w:val="28"/>
          <w:szCs w:val="28"/>
        </w:rPr>
        <w:t>接口信息管理</w:t>
      </w:r>
    </w:p>
    <w:p w:rsidR="00A342D9" w:rsidRPr="000629C7" w:rsidRDefault="00A342D9" w:rsidP="00A342D9">
      <w:pPr>
        <w:ind w:firstLineChars="200" w:firstLine="560"/>
        <w:jc w:val="left"/>
        <w:rPr>
          <w:rFonts w:ascii="仿宋_GB2312" w:cs="仿宋_GB2312"/>
          <w:sz w:val="28"/>
          <w:szCs w:val="28"/>
        </w:rPr>
      </w:pPr>
      <w:r>
        <w:rPr>
          <w:rFonts w:ascii="仿宋_GB2312" w:cs="仿宋_GB2312" w:hint="eastAsia"/>
          <w:sz w:val="28"/>
          <w:szCs w:val="28"/>
        </w:rPr>
        <w:t>（1）</w:t>
      </w:r>
      <w:r w:rsidRPr="000629C7">
        <w:rPr>
          <w:rFonts w:ascii="仿宋_GB2312" w:cs="仿宋_GB2312" w:hint="eastAsia"/>
          <w:sz w:val="28"/>
          <w:szCs w:val="28"/>
        </w:rPr>
        <w:t>支持对接手麻系统、病理系统、</w:t>
      </w:r>
      <w:r>
        <w:rPr>
          <w:rFonts w:ascii="仿宋_GB2312" w:cs="仿宋_GB2312" w:hint="eastAsia"/>
          <w:sz w:val="28"/>
          <w:szCs w:val="28"/>
        </w:rPr>
        <w:t>LIS</w:t>
      </w:r>
      <w:r w:rsidRPr="000629C7">
        <w:rPr>
          <w:rFonts w:ascii="仿宋_GB2312" w:cs="仿宋_GB2312" w:hint="eastAsia"/>
          <w:sz w:val="28"/>
          <w:szCs w:val="28"/>
        </w:rPr>
        <w:t>系统</w:t>
      </w:r>
    </w:p>
    <w:p w:rsidR="00A342D9" w:rsidRPr="000629C7" w:rsidRDefault="00A342D9" w:rsidP="00A342D9">
      <w:pPr>
        <w:ind w:firstLineChars="200" w:firstLine="560"/>
        <w:jc w:val="left"/>
        <w:rPr>
          <w:rFonts w:ascii="仿宋_GB2312" w:cs="仿宋_GB2312"/>
          <w:sz w:val="28"/>
          <w:szCs w:val="28"/>
        </w:rPr>
      </w:pPr>
      <w:r>
        <w:rPr>
          <w:rFonts w:ascii="仿宋_GB2312" w:cs="仿宋_GB2312" w:hint="eastAsia"/>
          <w:sz w:val="28"/>
          <w:szCs w:val="28"/>
        </w:rPr>
        <w:t>（2）</w:t>
      </w:r>
      <w:r w:rsidRPr="000629C7">
        <w:rPr>
          <w:rFonts w:ascii="仿宋_GB2312" w:cs="仿宋_GB2312"/>
          <w:sz w:val="28"/>
          <w:szCs w:val="28"/>
        </w:rPr>
        <w:t xml:space="preserve"> </w:t>
      </w:r>
      <w:r w:rsidRPr="000629C7">
        <w:rPr>
          <w:rFonts w:ascii="仿宋_GB2312" w:cs="仿宋_GB2312" w:hint="eastAsia"/>
          <w:sz w:val="28"/>
          <w:szCs w:val="28"/>
        </w:rPr>
        <w:t>支持数据共享与数据调用</w:t>
      </w:r>
    </w:p>
    <w:p w:rsidR="00A342D9" w:rsidRPr="000629C7" w:rsidRDefault="00A342D9" w:rsidP="00A342D9">
      <w:pPr>
        <w:ind w:firstLineChars="200" w:firstLine="560"/>
        <w:jc w:val="left"/>
        <w:rPr>
          <w:rFonts w:ascii="仿宋_GB2312" w:cs="仿宋_GB2312"/>
          <w:sz w:val="28"/>
          <w:szCs w:val="28"/>
        </w:rPr>
      </w:pPr>
      <w:r>
        <w:rPr>
          <w:rFonts w:ascii="仿宋_GB2312" w:cs="仿宋_GB2312" w:hint="eastAsia"/>
          <w:sz w:val="28"/>
          <w:szCs w:val="28"/>
        </w:rPr>
        <w:t>（二）</w:t>
      </w:r>
      <w:r w:rsidRPr="000629C7">
        <w:rPr>
          <w:rFonts w:ascii="仿宋_GB2312" w:cs="仿宋_GB2312" w:hint="eastAsia"/>
          <w:sz w:val="28"/>
          <w:szCs w:val="28"/>
        </w:rPr>
        <w:t>病理性医疗垃圾处理</w:t>
      </w:r>
    </w:p>
    <w:p w:rsidR="00A342D9" w:rsidRPr="000629C7" w:rsidRDefault="00A342D9" w:rsidP="00A342D9">
      <w:pPr>
        <w:ind w:firstLineChars="200" w:firstLine="560"/>
        <w:jc w:val="left"/>
        <w:rPr>
          <w:rFonts w:ascii="仿宋_GB2312" w:cs="仿宋_GB2312"/>
          <w:sz w:val="28"/>
          <w:szCs w:val="28"/>
        </w:rPr>
      </w:pPr>
      <w:r>
        <w:rPr>
          <w:rFonts w:ascii="仿宋_GB2312" w:cs="仿宋_GB2312" w:hint="eastAsia"/>
          <w:sz w:val="28"/>
          <w:szCs w:val="28"/>
        </w:rPr>
        <w:t xml:space="preserve">1 </w:t>
      </w:r>
      <w:r w:rsidRPr="000629C7">
        <w:rPr>
          <w:rFonts w:ascii="仿宋_GB2312" w:cs="仿宋_GB2312" w:hint="eastAsia"/>
          <w:sz w:val="28"/>
          <w:szCs w:val="28"/>
        </w:rPr>
        <w:t>支持含有标本入库、废弃标本处理功能模块，实现对实体标本的闭环信息管理</w:t>
      </w:r>
    </w:p>
    <w:p w:rsidR="00A342D9" w:rsidRPr="000629C7" w:rsidRDefault="00A342D9" w:rsidP="00A342D9">
      <w:pPr>
        <w:ind w:firstLineChars="200" w:firstLine="560"/>
        <w:jc w:val="left"/>
        <w:rPr>
          <w:rFonts w:ascii="仿宋_GB2312" w:cs="仿宋_GB2312"/>
          <w:sz w:val="28"/>
          <w:szCs w:val="28"/>
        </w:rPr>
      </w:pPr>
      <w:r>
        <w:rPr>
          <w:rFonts w:ascii="仿宋_GB2312" w:cs="仿宋_GB2312" w:hint="eastAsia"/>
          <w:sz w:val="28"/>
          <w:szCs w:val="28"/>
        </w:rPr>
        <w:t xml:space="preserve">2 </w:t>
      </w:r>
      <w:r w:rsidRPr="000629C7">
        <w:rPr>
          <w:rFonts w:ascii="仿宋_GB2312" w:cs="仿宋_GB2312" w:hint="eastAsia"/>
          <w:sz w:val="28"/>
          <w:szCs w:val="28"/>
        </w:rPr>
        <w:t>支持病理性医疗废物，科室标本总量分类统计台账</w:t>
      </w:r>
    </w:p>
    <w:p w:rsidR="00A342D9" w:rsidRPr="000629C7" w:rsidRDefault="00A342D9" w:rsidP="00A342D9">
      <w:pPr>
        <w:ind w:firstLineChars="200" w:firstLine="560"/>
        <w:jc w:val="left"/>
        <w:rPr>
          <w:rFonts w:ascii="仿宋_GB2312" w:cs="仿宋_GB2312"/>
          <w:sz w:val="28"/>
          <w:szCs w:val="28"/>
        </w:rPr>
      </w:pPr>
      <w:r>
        <w:rPr>
          <w:rFonts w:ascii="仿宋_GB2312" w:cs="仿宋_GB2312" w:hint="eastAsia"/>
          <w:sz w:val="28"/>
          <w:szCs w:val="28"/>
        </w:rPr>
        <w:t xml:space="preserve">3 </w:t>
      </w:r>
      <w:r w:rsidRPr="000629C7">
        <w:rPr>
          <w:rFonts w:ascii="仿宋_GB2312" w:cs="仿宋_GB2312" w:hint="eastAsia"/>
          <w:sz w:val="28"/>
          <w:szCs w:val="28"/>
        </w:rPr>
        <w:t>打印病理性医疗废物处置单</w:t>
      </w:r>
    </w:p>
    <w:p w:rsidR="00A342D9" w:rsidRPr="000629C7" w:rsidRDefault="00A342D9" w:rsidP="00A342D9">
      <w:pPr>
        <w:ind w:firstLineChars="200" w:firstLine="560"/>
        <w:jc w:val="left"/>
        <w:rPr>
          <w:rFonts w:ascii="仿宋_GB2312" w:cs="仿宋_GB2312"/>
          <w:sz w:val="28"/>
          <w:szCs w:val="28"/>
        </w:rPr>
      </w:pPr>
      <w:r>
        <w:rPr>
          <w:rFonts w:ascii="仿宋_GB2312" w:cs="仿宋_GB2312" w:hint="eastAsia"/>
          <w:sz w:val="28"/>
          <w:szCs w:val="28"/>
        </w:rPr>
        <w:t xml:space="preserve">4 </w:t>
      </w:r>
      <w:r w:rsidRPr="000629C7">
        <w:rPr>
          <w:rFonts w:ascii="仿宋_GB2312" w:cs="仿宋_GB2312" w:hint="eastAsia"/>
          <w:sz w:val="28"/>
          <w:szCs w:val="28"/>
        </w:rPr>
        <w:t>信息需要含有：交接数量、时间、交接人员、交接地点。</w:t>
      </w:r>
    </w:p>
    <w:p w:rsidR="00A342D9" w:rsidRPr="000629C7" w:rsidRDefault="00A342D9" w:rsidP="00A342D9">
      <w:pPr>
        <w:ind w:firstLineChars="200" w:firstLine="560"/>
        <w:jc w:val="left"/>
        <w:rPr>
          <w:rFonts w:ascii="仿宋_GB2312" w:cs="仿宋_GB2312"/>
          <w:sz w:val="28"/>
          <w:szCs w:val="28"/>
        </w:rPr>
      </w:pPr>
      <w:r>
        <w:rPr>
          <w:rFonts w:ascii="仿宋_GB2312" w:cs="仿宋_GB2312" w:hint="eastAsia"/>
          <w:sz w:val="28"/>
          <w:szCs w:val="28"/>
        </w:rPr>
        <w:t xml:space="preserve">（三） </w:t>
      </w:r>
      <w:r w:rsidRPr="000629C7">
        <w:rPr>
          <w:rFonts w:ascii="仿宋_GB2312" w:cs="仿宋_GB2312" w:hint="eastAsia"/>
          <w:sz w:val="28"/>
          <w:szCs w:val="28"/>
        </w:rPr>
        <w:t xml:space="preserve">多用户管理模式：配置管理员、普通用户、维修账户； </w:t>
      </w:r>
    </w:p>
    <w:p w:rsidR="00A342D9" w:rsidRPr="000629C7" w:rsidRDefault="00A342D9" w:rsidP="00A342D9">
      <w:pPr>
        <w:ind w:firstLineChars="200" w:firstLine="560"/>
        <w:jc w:val="left"/>
        <w:rPr>
          <w:rFonts w:ascii="仿宋_GB2312" w:cs="仿宋_GB2312"/>
          <w:sz w:val="28"/>
          <w:szCs w:val="28"/>
        </w:rPr>
      </w:pPr>
      <w:r>
        <w:rPr>
          <w:rFonts w:ascii="仿宋_GB2312" w:cs="仿宋_GB2312"/>
          <w:sz w:val="28"/>
          <w:szCs w:val="28"/>
        </w:rPr>
        <w:t>（四）</w:t>
      </w:r>
      <w:r w:rsidRPr="000629C7">
        <w:rPr>
          <w:rFonts w:ascii="仿宋_GB2312" w:cs="仿宋_GB2312"/>
          <w:sz w:val="28"/>
          <w:szCs w:val="28"/>
        </w:rPr>
        <w:t xml:space="preserve"> </w:t>
      </w:r>
      <w:r w:rsidRPr="000629C7">
        <w:rPr>
          <w:rFonts w:ascii="仿宋_GB2312" w:cs="仿宋_GB2312" w:hint="eastAsia"/>
          <w:sz w:val="28"/>
          <w:szCs w:val="28"/>
        </w:rPr>
        <w:t>支持在现有配置服务器上，增加基础站点</w:t>
      </w:r>
    </w:p>
    <w:p w:rsidR="00A342D9" w:rsidRPr="000629C7" w:rsidRDefault="00A342D9" w:rsidP="00A342D9">
      <w:pPr>
        <w:ind w:firstLineChars="200" w:firstLine="560"/>
        <w:jc w:val="left"/>
        <w:rPr>
          <w:rFonts w:ascii="仿宋_GB2312" w:cs="仿宋_GB2312"/>
          <w:sz w:val="28"/>
          <w:szCs w:val="28"/>
        </w:rPr>
      </w:pPr>
      <w:r>
        <w:rPr>
          <w:rFonts w:ascii="仿宋_GB2312" w:cs="仿宋_GB2312" w:hint="eastAsia"/>
          <w:sz w:val="28"/>
          <w:szCs w:val="28"/>
        </w:rPr>
        <w:t xml:space="preserve">（五） </w:t>
      </w:r>
      <w:r w:rsidRPr="000629C7">
        <w:rPr>
          <w:rFonts w:ascii="仿宋_GB2312" w:cs="仿宋_GB2312" w:hint="eastAsia"/>
          <w:sz w:val="28"/>
          <w:szCs w:val="28"/>
        </w:rPr>
        <w:t>单一站点配置含有P</w:t>
      </w:r>
      <w:r w:rsidRPr="000629C7">
        <w:rPr>
          <w:rFonts w:ascii="仿宋_GB2312" w:cs="仿宋_GB2312"/>
          <w:sz w:val="28"/>
          <w:szCs w:val="28"/>
        </w:rPr>
        <w:t>DA</w:t>
      </w:r>
      <w:r w:rsidRPr="000629C7">
        <w:rPr>
          <w:rFonts w:ascii="仿宋_GB2312" w:cs="仿宋_GB2312" w:hint="eastAsia"/>
          <w:sz w:val="28"/>
          <w:szCs w:val="28"/>
        </w:rPr>
        <w:t>授权软件、蓝牙打印机</w:t>
      </w:r>
    </w:p>
    <w:p w:rsidR="00A342D9" w:rsidRPr="00B04E74" w:rsidRDefault="00B04E74" w:rsidP="00B04E74">
      <w:pPr>
        <w:spacing w:line="579" w:lineRule="exact"/>
        <w:ind w:firstLine="570"/>
        <w:rPr>
          <w:rFonts w:ascii="黑体" w:eastAsia="黑体" w:hAnsi="黑体" w:cs="仿宋_GB2312"/>
          <w:bCs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三</w:t>
      </w:r>
      <w:r w:rsidR="00A342D9" w:rsidRPr="00372C4A">
        <w:rPr>
          <w:rFonts w:ascii="黑体" w:eastAsia="黑体" w:hAnsi="黑体" w:cs="仿宋_GB2312" w:hint="eastAsia"/>
          <w:sz w:val="28"/>
          <w:szCs w:val="28"/>
        </w:rPr>
        <w:t>、</w:t>
      </w:r>
      <w:r w:rsidR="00A342D9">
        <w:rPr>
          <w:rFonts w:ascii="黑体" w:eastAsia="黑体" w:hAnsi="黑体" w:cs="仿宋_GB2312" w:hint="eastAsia"/>
          <w:sz w:val="28"/>
          <w:szCs w:val="28"/>
        </w:rPr>
        <w:t>项目</w:t>
      </w:r>
      <w:r w:rsidR="00A342D9" w:rsidRPr="002A569B">
        <w:rPr>
          <w:rFonts w:ascii="黑体" w:eastAsia="黑体" w:hAnsi="黑体" w:cs="仿宋_GB2312" w:hint="eastAsia"/>
          <w:sz w:val="28"/>
          <w:szCs w:val="28"/>
        </w:rPr>
        <w:t>实施周期</w:t>
      </w:r>
      <w:r w:rsidR="00A342D9">
        <w:rPr>
          <w:rFonts w:ascii="黑体" w:eastAsia="黑体" w:hAnsi="黑体" w:cs="仿宋_GB2312" w:hint="eastAsia"/>
          <w:sz w:val="28"/>
          <w:szCs w:val="28"/>
        </w:rPr>
        <w:t>与实施要求</w:t>
      </w:r>
    </w:p>
    <w:p w:rsidR="00A342D9" w:rsidRDefault="00A342D9" w:rsidP="00A342D9">
      <w:pPr>
        <w:pStyle w:val="p0"/>
        <w:spacing w:line="300" w:lineRule="auto"/>
        <w:ind w:firstLine="42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本项目实施周期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3 </w:t>
      </w:r>
      <w:r>
        <w:rPr>
          <w:rFonts w:ascii="仿宋_GB2312" w:eastAsia="仿宋_GB2312" w:hint="eastAsia"/>
          <w:sz w:val="28"/>
          <w:szCs w:val="28"/>
        </w:rPr>
        <w:t>个月。</w:t>
      </w:r>
    </w:p>
    <w:p w:rsidR="00A342D9" w:rsidRPr="005D5A3A" w:rsidRDefault="00A342D9" w:rsidP="00B04E74">
      <w:pPr>
        <w:pStyle w:val="p0"/>
        <w:spacing w:line="300" w:lineRule="auto"/>
        <w:ind w:firstLine="426"/>
        <w:rPr>
          <w:rFonts w:ascii="仿宋_GB2312" w:cs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根据项目需要进行驻场开发和公司总部后台开发。驻场工程技术人员不少于</w:t>
      </w:r>
      <w:r w:rsidR="00C3597C">
        <w:rPr>
          <w:rFonts w:ascii="仿宋_GB2312" w:eastAsia="仿宋_GB2312" w:hint="eastAsia"/>
          <w:sz w:val="28"/>
          <w:szCs w:val="28"/>
          <w:u w:val="single"/>
        </w:rPr>
        <w:t xml:space="preserve"> 3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名，其中，项目经理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1 </w:t>
      </w:r>
      <w:r>
        <w:rPr>
          <w:rFonts w:ascii="仿宋_GB2312" w:eastAsia="仿宋_GB2312" w:hint="eastAsia"/>
          <w:sz w:val="28"/>
          <w:szCs w:val="28"/>
        </w:rPr>
        <w:t>人，现场开发人员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1 </w:t>
      </w:r>
      <w:r>
        <w:rPr>
          <w:rFonts w:ascii="仿宋_GB2312" w:eastAsia="仿宋_GB2312" w:hint="eastAsia"/>
          <w:sz w:val="28"/>
          <w:szCs w:val="28"/>
        </w:rPr>
        <w:t>人，实施人员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1 </w:t>
      </w:r>
      <w:r>
        <w:rPr>
          <w:rFonts w:ascii="仿宋_GB2312" w:eastAsia="仿宋_GB2312" w:hint="eastAsia"/>
          <w:sz w:val="28"/>
          <w:szCs w:val="28"/>
        </w:rPr>
        <w:t>人，派驻时间从项目启动至项目验收之日。</w:t>
      </w:r>
    </w:p>
    <w:p w:rsidR="00A342D9" w:rsidRDefault="00B04E74" w:rsidP="00B04E74">
      <w:pPr>
        <w:spacing w:line="579" w:lineRule="exact"/>
        <w:ind w:firstLine="570"/>
        <w:rPr>
          <w:rFonts w:ascii="仿宋_GB2312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四</w:t>
      </w:r>
      <w:r w:rsidR="00A342D9" w:rsidRPr="002A569B">
        <w:rPr>
          <w:rFonts w:ascii="黑体" w:eastAsia="黑体" w:hAnsi="黑体" w:cs="仿宋_GB2312" w:hint="eastAsia"/>
          <w:sz w:val="28"/>
          <w:szCs w:val="28"/>
        </w:rPr>
        <w:t>、</w:t>
      </w:r>
      <w:r w:rsidR="00A342D9" w:rsidRPr="00372C4A">
        <w:rPr>
          <w:rFonts w:ascii="黑体" w:eastAsia="黑体" w:hAnsi="黑体" w:cs="仿宋_GB2312" w:hint="eastAsia"/>
          <w:sz w:val="28"/>
          <w:szCs w:val="28"/>
        </w:rPr>
        <w:t>售后服务需求</w:t>
      </w:r>
    </w:p>
    <w:p w:rsidR="00292346" w:rsidRPr="00B04E74" w:rsidRDefault="00A342D9" w:rsidP="00B04E74">
      <w:pPr>
        <w:pStyle w:val="p0"/>
        <w:ind w:firstLine="4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软件系统免费维保期为五年。对于免费维护期结束后，若双方签订维保协议，每年维保费不超过软件费用的8％。</w:t>
      </w:r>
    </w:p>
    <w:sectPr w:rsidR="00292346" w:rsidRPr="00B04E74" w:rsidSect="00ED3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98A" w:rsidRDefault="00A1298A" w:rsidP="00C3597C">
      <w:r>
        <w:separator/>
      </w:r>
    </w:p>
  </w:endnote>
  <w:endnote w:type="continuationSeparator" w:id="0">
    <w:p w:rsidR="00A1298A" w:rsidRDefault="00A1298A" w:rsidP="00C3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98A" w:rsidRDefault="00A1298A" w:rsidP="00C3597C">
      <w:r>
        <w:separator/>
      </w:r>
    </w:p>
  </w:footnote>
  <w:footnote w:type="continuationSeparator" w:id="0">
    <w:p w:rsidR="00A1298A" w:rsidRDefault="00A1298A" w:rsidP="00C35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42D9"/>
    <w:rsid w:val="0020327A"/>
    <w:rsid w:val="00375457"/>
    <w:rsid w:val="005251D7"/>
    <w:rsid w:val="00534E75"/>
    <w:rsid w:val="0058034C"/>
    <w:rsid w:val="00713AE6"/>
    <w:rsid w:val="00805F0B"/>
    <w:rsid w:val="00806DB0"/>
    <w:rsid w:val="00856FB3"/>
    <w:rsid w:val="008D33E9"/>
    <w:rsid w:val="00A1298A"/>
    <w:rsid w:val="00A342D9"/>
    <w:rsid w:val="00B04E74"/>
    <w:rsid w:val="00B56B79"/>
    <w:rsid w:val="00C3597C"/>
    <w:rsid w:val="00ED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0B5134-0984-480E-AE9D-CCEE09387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2D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2">
    <w:name w:val="heading 2"/>
    <w:basedOn w:val="a"/>
    <w:next w:val="a"/>
    <w:link w:val="2Char1"/>
    <w:uiPriority w:val="9"/>
    <w:unhideWhenUsed/>
    <w:qFormat/>
    <w:rsid w:val="00A342D9"/>
    <w:pPr>
      <w:spacing w:line="580" w:lineRule="exact"/>
      <w:ind w:firstLineChars="200" w:firstLine="643"/>
      <w:outlineLvl w:val="1"/>
    </w:pPr>
    <w:rPr>
      <w:rFonts w:ascii="楷体_GB2312" w:eastAsia="楷体_GB2312" w:hAnsi="仿宋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uiPriority w:val="9"/>
    <w:semiHidden/>
    <w:rsid w:val="00A342D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link w:val="2"/>
    <w:uiPriority w:val="9"/>
    <w:rsid w:val="00A342D9"/>
    <w:rPr>
      <w:rFonts w:ascii="楷体_GB2312" w:eastAsia="楷体_GB2312" w:hAnsi="仿宋" w:cs="Times New Roman"/>
      <w:b/>
      <w:sz w:val="32"/>
      <w:szCs w:val="32"/>
    </w:rPr>
  </w:style>
  <w:style w:type="paragraph" w:customStyle="1" w:styleId="p0">
    <w:name w:val="p0"/>
    <w:basedOn w:val="a"/>
    <w:qFormat/>
    <w:rsid w:val="00A342D9"/>
    <w:pPr>
      <w:widowControl/>
    </w:pPr>
    <w:rPr>
      <w:rFonts w:ascii="Calibri" w:eastAsia="宋体" w:hAnsi="Calibri" w:cs="宋体"/>
      <w:kern w:val="0"/>
      <w:sz w:val="21"/>
      <w:szCs w:val="21"/>
    </w:rPr>
  </w:style>
  <w:style w:type="paragraph" w:customStyle="1" w:styleId="p15">
    <w:name w:val="p15"/>
    <w:basedOn w:val="a"/>
    <w:qFormat/>
    <w:rsid w:val="00A342D9"/>
    <w:pPr>
      <w:widowControl/>
      <w:spacing w:after="120" w:line="275" w:lineRule="atLeast"/>
    </w:pPr>
    <w:rPr>
      <w:rFonts w:eastAsia="宋体"/>
      <w:kern w:val="0"/>
      <w:sz w:val="21"/>
      <w:szCs w:val="21"/>
    </w:rPr>
  </w:style>
  <w:style w:type="paragraph" w:customStyle="1" w:styleId="p18">
    <w:name w:val="p18"/>
    <w:basedOn w:val="a"/>
    <w:qFormat/>
    <w:rsid w:val="00A342D9"/>
    <w:pPr>
      <w:widowControl/>
    </w:pPr>
    <w:rPr>
      <w:rFonts w:ascii="Calibri" w:eastAsia="宋体" w:hAnsi="Calibri" w:cs="宋体"/>
      <w:kern w:val="0"/>
      <w:sz w:val="21"/>
      <w:szCs w:val="21"/>
    </w:rPr>
  </w:style>
  <w:style w:type="paragraph" w:styleId="a3">
    <w:name w:val="Document Map"/>
    <w:basedOn w:val="a"/>
    <w:link w:val="Char"/>
    <w:uiPriority w:val="99"/>
    <w:semiHidden/>
    <w:unhideWhenUsed/>
    <w:rsid w:val="00A342D9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A342D9"/>
    <w:rPr>
      <w:rFonts w:ascii="宋体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359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3597C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359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3597C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810</Words>
  <Characters>811</Characters>
  <Application>Microsoft Office Word</Application>
  <DocSecurity>0</DocSecurity>
  <Lines>21</Lines>
  <Paragraphs>14</Paragraphs>
  <ScaleCrop>false</ScaleCrop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glzhang</dc:creator>
  <cp:lastModifiedBy>keyanzhuli_2019</cp:lastModifiedBy>
  <cp:revision>10</cp:revision>
  <dcterms:created xsi:type="dcterms:W3CDTF">2024-02-20T03:55:00Z</dcterms:created>
  <dcterms:modified xsi:type="dcterms:W3CDTF">2024-02-26T01:33:00Z</dcterms:modified>
</cp:coreProperties>
</file>