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99F" w:rsidRDefault="00CF52D6">
      <w:pPr>
        <w:tabs>
          <w:tab w:val="left" w:pos="5725"/>
        </w:tabs>
        <w:overflowPunct w:val="0"/>
        <w:spacing w:afterLines="50" w:after="156"/>
        <w:rPr>
          <w:rFonts w:ascii="方正小标宋简体" w:eastAsia="黑体" w:hAnsi="仿宋"/>
          <w:sz w:val="44"/>
          <w:szCs w:val="44"/>
        </w:rPr>
      </w:pPr>
      <w:r>
        <w:rPr>
          <w:rFonts w:ascii="黑体" w:eastAsia="黑体" w:hAnsi="黑体" w:cs="宋体" w:hint="eastAsia"/>
          <w:szCs w:val="32"/>
        </w:rPr>
        <w:t>附件1</w:t>
      </w:r>
    </w:p>
    <w:p w:rsidR="007C4D4C" w:rsidRPr="00137521" w:rsidRDefault="007C4D4C" w:rsidP="00137521">
      <w:pPr>
        <w:overflowPunct w:val="0"/>
        <w:spacing w:beforeLines="50" w:before="156" w:afterLines="50" w:after="156" w:line="57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技术要求</w:t>
      </w:r>
    </w:p>
    <w:p w:rsidR="007C4D4C" w:rsidRDefault="007C4D4C" w:rsidP="007C4D4C">
      <w:pPr>
        <w:pStyle w:val="Style24"/>
        <w:overflowPunct w:val="0"/>
        <w:adjustRightInd w:val="0"/>
        <w:spacing w:line="572" w:lineRule="exact"/>
        <w:ind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技术要求</w:t>
      </w:r>
      <w:r>
        <w:rPr>
          <w:rFonts w:ascii="仿宋_GB2312" w:hAnsi="Microsoft YaHei UI" w:cs="Microsoft YaHei UI" w:hint="eastAsia"/>
          <w:spacing w:val="4"/>
          <w:szCs w:val="32"/>
          <w:shd w:val="clear" w:color="auto" w:fill="FFFFFF"/>
        </w:rPr>
        <w:t>应当对采购</w:t>
      </w:r>
      <w:r w:rsidR="0059373B">
        <w:rPr>
          <w:rFonts w:ascii="仿宋_GB2312" w:hAnsi="Microsoft YaHei UI" w:cs="Microsoft YaHei UI" w:hint="eastAsia"/>
          <w:spacing w:val="4"/>
          <w:szCs w:val="32"/>
          <w:shd w:val="clear" w:color="auto" w:fill="FFFFFF"/>
        </w:rPr>
        <w:t>项目</w:t>
      </w:r>
      <w:r>
        <w:rPr>
          <w:rFonts w:ascii="仿宋_GB2312" w:hAnsi="Microsoft YaHei UI" w:cs="Microsoft YaHei UI" w:hint="eastAsia"/>
          <w:spacing w:val="4"/>
          <w:szCs w:val="32"/>
          <w:shd w:val="clear" w:color="auto" w:fill="FFFFFF"/>
        </w:rPr>
        <w:t>的性能、材料、结构、外观、</w:t>
      </w:r>
      <w:r>
        <w:rPr>
          <w:rFonts w:ascii="仿宋_GB2312" w:hAnsi="仿宋" w:hint="eastAsia"/>
          <w:szCs w:val="32"/>
        </w:rPr>
        <w:t>安全</w:t>
      </w:r>
      <w:r>
        <w:rPr>
          <w:rFonts w:ascii="仿宋_GB2312" w:hAnsi="Microsoft YaHei UI" w:cs="Microsoft YaHei UI" w:hint="eastAsia"/>
          <w:spacing w:val="4"/>
          <w:szCs w:val="32"/>
          <w:shd w:val="clear" w:color="auto" w:fill="FFFFFF"/>
        </w:rPr>
        <w:t>，或者服务内容、标准等功能和质量要求进行明确，</w:t>
      </w:r>
      <w:r>
        <w:rPr>
          <w:rFonts w:ascii="仿宋_GB2312" w:hAnsi="仿宋" w:hint="eastAsia"/>
          <w:szCs w:val="32"/>
        </w:rPr>
        <w:t>主要包括下列内容：</w:t>
      </w:r>
    </w:p>
    <w:p w:rsidR="007C4D4C" w:rsidRDefault="007C4D4C" w:rsidP="007C4D4C">
      <w:pPr>
        <w:overflowPunct w:val="0"/>
        <w:adjustRightInd w:val="0"/>
        <w:spacing w:line="572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（一）需要实现的功能或者目标</w:t>
      </w:r>
    </w:p>
    <w:p w:rsidR="007C4D4C" w:rsidRPr="00621749" w:rsidRDefault="007C4D4C" w:rsidP="007C4D4C">
      <w:pPr>
        <w:spacing w:line="579" w:lineRule="exact"/>
        <w:ind w:firstLineChars="200" w:firstLine="640"/>
        <w:rPr>
          <w:rFonts w:ascii="仿宋" w:eastAsia="仿宋" w:hAnsi="仿宋" w:cs="宋体"/>
          <w:color w:val="000000"/>
          <w:szCs w:val="32"/>
        </w:rPr>
      </w:pPr>
      <w:r w:rsidRPr="00983ACE">
        <w:rPr>
          <w:rFonts w:ascii="仿宋" w:eastAsia="仿宋" w:hAnsi="仿宋" w:cs="宋体" w:hint="eastAsia"/>
          <w:color w:val="000000"/>
          <w:szCs w:val="32"/>
        </w:rPr>
        <w:t>车辆清洗、美容、贴膜、划痕修复、全车喷漆、车辆保养检测</w:t>
      </w:r>
      <w:r w:rsidRPr="00621749">
        <w:rPr>
          <w:rFonts w:ascii="仿宋" w:eastAsia="仿宋" w:hAnsi="仿宋" w:cs="宋体" w:hint="eastAsia"/>
          <w:color w:val="000000"/>
          <w:szCs w:val="32"/>
        </w:rPr>
        <w:t>等私家</w:t>
      </w:r>
      <w:proofErr w:type="gramStart"/>
      <w:r w:rsidRPr="00621749">
        <w:rPr>
          <w:rFonts w:ascii="仿宋" w:eastAsia="仿宋" w:hAnsi="仿宋" w:cs="宋体" w:hint="eastAsia"/>
          <w:color w:val="000000"/>
          <w:szCs w:val="32"/>
        </w:rPr>
        <w:t>车相关</w:t>
      </w:r>
      <w:proofErr w:type="gramEnd"/>
      <w:r w:rsidRPr="00621749">
        <w:rPr>
          <w:rFonts w:ascii="仿宋" w:eastAsia="仿宋" w:hAnsi="仿宋" w:cs="宋体" w:hint="eastAsia"/>
          <w:color w:val="000000"/>
          <w:szCs w:val="32"/>
        </w:rPr>
        <w:t>服务功能。</w:t>
      </w:r>
    </w:p>
    <w:p w:rsidR="007C4D4C" w:rsidRDefault="007C4D4C" w:rsidP="007C4D4C">
      <w:pPr>
        <w:overflowPunct w:val="0"/>
        <w:adjustRightInd w:val="0"/>
        <w:spacing w:line="572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（二）应当执行的军用标准、国家标准、行业标准、地方标准或者其</w:t>
      </w:r>
      <w:r w:rsidR="00A522F3">
        <w:rPr>
          <w:rFonts w:ascii="仿宋_GB2312" w:hAnsi="仿宋" w:hint="eastAsia"/>
          <w:szCs w:val="32"/>
        </w:rPr>
        <w:t>它</w:t>
      </w:r>
      <w:r>
        <w:rPr>
          <w:rFonts w:ascii="仿宋_GB2312" w:hAnsi="仿宋" w:hint="eastAsia"/>
          <w:szCs w:val="32"/>
        </w:rPr>
        <w:t>标准规范</w:t>
      </w:r>
    </w:p>
    <w:p w:rsidR="007C4D4C" w:rsidRDefault="007C4D4C" w:rsidP="007C4D4C">
      <w:pPr>
        <w:overflowPunct w:val="0"/>
        <w:adjustRightInd w:val="0"/>
        <w:spacing w:line="572" w:lineRule="exact"/>
        <w:ind w:firstLineChars="200" w:firstLine="640"/>
        <w:rPr>
          <w:rFonts w:ascii="仿宋_GB2312" w:hAnsi="仿宋"/>
          <w:szCs w:val="32"/>
        </w:rPr>
      </w:pPr>
      <w:r w:rsidRPr="00EA5F2F">
        <w:rPr>
          <w:rFonts w:ascii="仿宋" w:eastAsia="仿宋" w:hAnsi="仿宋" w:cs="宋体" w:hint="eastAsia"/>
          <w:color w:val="000000"/>
          <w:szCs w:val="32"/>
        </w:rPr>
        <w:t>中标方</w:t>
      </w:r>
      <w:r>
        <w:rPr>
          <w:rFonts w:ascii="仿宋" w:eastAsia="仿宋" w:hAnsi="仿宋" w:cs="宋体" w:hint="eastAsia"/>
          <w:color w:val="000000"/>
          <w:szCs w:val="32"/>
        </w:rPr>
        <w:t>要严格按照地方行业操作规范服务，其</w:t>
      </w:r>
      <w:r w:rsidRPr="00EA5F2F">
        <w:rPr>
          <w:rFonts w:ascii="仿宋" w:eastAsia="仿宋" w:hAnsi="仿宋" w:cs="宋体" w:hint="eastAsia"/>
          <w:color w:val="000000"/>
          <w:szCs w:val="32"/>
        </w:rPr>
        <w:t>服务标准</w:t>
      </w:r>
      <w:r>
        <w:rPr>
          <w:rFonts w:ascii="仿宋" w:eastAsia="仿宋" w:hAnsi="仿宋" w:cs="宋体" w:hint="eastAsia"/>
          <w:color w:val="000000"/>
          <w:szCs w:val="32"/>
        </w:rPr>
        <w:t>须</w:t>
      </w:r>
      <w:r w:rsidRPr="00EA5F2F">
        <w:rPr>
          <w:rFonts w:ascii="仿宋" w:eastAsia="仿宋" w:hAnsi="仿宋" w:cs="宋体" w:hint="eastAsia"/>
          <w:color w:val="000000"/>
          <w:szCs w:val="32"/>
        </w:rPr>
        <w:t>达到该行业</w:t>
      </w:r>
      <w:r>
        <w:rPr>
          <w:rFonts w:ascii="仿宋" w:eastAsia="仿宋" w:hAnsi="仿宋" w:cs="宋体" w:hint="eastAsia"/>
          <w:color w:val="000000"/>
          <w:szCs w:val="32"/>
        </w:rPr>
        <w:t>地方</w:t>
      </w:r>
      <w:r w:rsidRPr="00EA5F2F">
        <w:rPr>
          <w:rFonts w:ascii="仿宋" w:eastAsia="仿宋" w:hAnsi="仿宋" w:cs="宋体" w:hint="eastAsia"/>
          <w:color w:val="000000"/>
          <w:szCs w:val="32"/>
        </w:rPr>
        <w:t>平均及以上服务水平</w:t>
      </w:r>
      <w:r>
        <w:rPr>
          <w:rFonts w:ascii="仿宋" w:eastAsia="仿宋" w:hAnsi="仿宋" w:cs="宋体" w:hint="eastAsia"/>
          <w:color w:val="000000"/>
          <w:szCs w:val="32"/>
        </w:rPr>
        <w:t>。</w:t>
      </w:r>
    </w:p>
    <w:p w:rsidR="007C4D4C" w:rsidRDefault="007C4D4C" w:rsidP="007C4D4C">
      <w:pPr>
        <w:overflowPunct w:val="0"/>
        <w:adjustRightInd w:val="0"/>
        <w:spacing w:line="572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（三）应当满足的质量、安全、卫生、技术规格、性能、物理特性（外观、结构、材料）等要求</w:t>
      </w:r>
    </w:p>
    <w:p w:rsidR="007C4D4C" w:rsidRPr="005F081F" w:rsidRDefault="007C4D4C" w:rsidP="007C4D4C">
      <w:pPr>
        <w:overflowPunct w:val="0"/>
        <w:adjustRightInd w:val="0"/>
        <w:spacing w:line="572" w:lineRule="exact"/>
        <w:ind w:firstLineChars="200" w:firstLine="640"/>
        <w:rPr>
          <w:rFonts w:ascii="仿宋" w:eastAsia="仿宋" w:hAnsi="仿宋" w:cs="宋体"/>
          <w:color w:val="000000"/>
          <w:szCs w:val="32"/>
        </w:rPr>
      </w:pPr>
      <w:r w:rsidRPr="005F081F">
        <w:rPr>
          <w:rFonts w:ascii="仿宋" w:eastAsia="仿宋" w:hAnsi="仿宋" w:cs="宋体" w:hint="eastAsia"/>
          <w:color w:val="000000"/>
          <w:szCs w:val="32"/>
        </w:rPr>
        <w:t>中标人应严把服务质量要求，</w:t>
      </w:r>
      <w:r>
        <w:rPr>
          <w:rFonts w:ascii="仿宋" w:eastAsia="仿宋" w:hAnsi="仿宋" w:cs="宋体" w:hint="eastAsia"/>
          <w:color w:val="000000"/>
          <w:szCs w:val="32"/>
        </w:rPr>
        <w:t>其</w:t>
      </w:r>
      <w:r w:rsidRPr="004C0466">
        <w:rPr>
          <w:rFonts w:ascii="仿宋" w:eastAsia="仿宋" w:hAnsi="仿宋" w:cs="宋体" w:hint="eastAsia"/>
          <w:color w:val="000000"/>
          <w:szCs w:val="32"/>
        </w:rPr>
        <w:t>所使用的</w:t>
      </w:r>
      <w:r>
        <w:rPr>
          <w:rFonts w:ascii="仿宋" w:eastAsia="仿宋" w:hAnsi="仿宋" w:cs="宋体" w:hint="eastAsia"/>
          <w:color w:val="000000"/>
          <w:szCs w:val="32"/>
        </w:rPr>
        <w:t>设备器材、耗材用品以及技术规格等须符合行业要求及地方标准。</w:t>
      </w:r>
      <w:r w:rsidRPr="005F081F">
        <w:rPr>
          <w:rFonts w:ascii="仿宋" w:eastAsia="仿宋" w:hAnsi="仿宋" w:cs="宋体" w:hint="eastAsia"/>
          <w:color w:val="000000"/>
          <w:szCs w:val="32"/>
        </w:rPr>
        <w:t>禁止有欺诈消费者行为。所有服务项目及价格必须张贴于醒目位置。</w:t>
      </w:r>
      <w:r>
        <w:rPr>
          <w:rFonts w:ascii="仿宋" w:eastAsia="仿宋" w:hAnsi="仿宋" w:cs="宋体" w:hint="eastAsia"/>
          <w:color w:val="000000"/>
          <w:szCs w:val="32"/>
        </w:rPr>
        <w:t>医院</w:t>
      </w:r>
      <w:r w:rsidRPr="005F081F">
        <w:rPr>
          <w:rFonts w:ascii="仿宋" w:eastAsia="仿宋" w:hAnsi="仿宋" w:cs="宋体" w:hint="eastAsia"/>
          <w:color w:val="000000"/>
          <w:szCs w:val="32"/>
        </w:rPr>
        <w:t>组织人员以定期、不定期方式抽查检查中标人经营范围、服务质量和安全保密等方面有无违反规定，一经发现违规行为，采取警告、罚款和终止合同履行等方式进行处罚。中标人必须与</w:t>
      </w:r>
      <w:r>
        <w:rPr>
          <w:rFonts w:ascii="仿宋" w:eastAsia="仿宋" w:hAnsi="仿宋" w:cs="宋体" w:hint="eastAsia"/>
          <w:color w:val="000000"/>
          <w:szCs w:val="32"/>
        </w:rPr>
        <w:t>医院</w:t>
      </w:r>
      <w:r w:rsidRPr="005F081F">
        <w:rPr>
          <w:rFonts w:ascii="仿宋" w:eastAsia="仿宋" w:hAnsi="仿宋" w:cs="宋体" w:hint="eastAsia"/>
          <w:color w:val="000000"/>
          <w:szCs w:val="32"/>
        </w:rPr>
        <w:t>签订安全保密责任书，一旦发生用水、用火、用电安全和失泄密情况，立即终止合同并追究相关当事人责任。</w:t>
      </w:r>
    </w:p>
    <w:p w:rsidR="007C4D4C" w:rsidRDefault="007C4D4C" w:rsidP="007C4D4C">
      <w:pPr>
        <w:overflowPunct w:val="0"/>
        <w:adjustRightInd w:val="0"/>
        <w:spacing w:line="572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（四）应当满足的服务内容、标准、期限、效率等要求</w:t>
      </w:r>
    </w:p>
    <w:p w:rsidR="007C4D4C" w:rsidRPr="00A97310" w:rsidRDefault="007C4D4C" w:rsidP="007C4D4C">
      <w:pPr>
        <w:pStyle w:val="af"/>
        <w:numPr>
          <w:ilvl w:val="0"/>
          <w:numId w:val="1"/>
        </w:numPr>
        <w:spacing w:line="579" w:lineRule="exact"/>
        <w:ind w:firstLineChars="0"/>
        <w:rPr>
          <w:rFonts w:ascii="仿宋" w:eastAsia="仿宋" w:hAnsi="仿宋" w:cs="宋体"/>
          <w:color w:val="000000"/>
          <w:sz w:val="32"/>
          <w:szCs w:val="32"/>
        </w:rPr>
      </w:pPr>
      <w:r w:rsidRPr="00A97310">
        <w:rPr>
          <w:rFonts w:ascii="仿宋" w:eastAsia="仿宋" w:hAnsi="仿宋" w:cs="宋体" w:hint="eastAsia"/>
          <w:color w:val="000000"/>
          <w:sz w:val="32"/>
          <w:szCs w:val="32"/>
        </w:rPr>
        <w:t xml:space="preserve">中标方必须具有完善的服务体系，满足全院教职员工及家属 </w:t>
      </w:r>
    </w:p>
    <w:p w:rsidR="007C4D4C" w:rsidRPr="00A97310" w:rsidRDefault="007C4D4C" w:rsidP="007C4D4C">
      <w:pPr>
        <w:pStyle w:val="af"/>
        <w:spacing w:line="579" w:lineRule="exact"/>
        <w:ind w:left="1000" w:firstLineChars="0" w:firstLine="0"/>
        <w:rPr>
          <w:rFonts w:ascii="仿宋" w:eastAsia="仿宋" w:hAnsi="仿宋" w:cs="宋体"/>
          <w:color w:val="000000"/>
          <w:sz w:val="32"/>
          <w:szCs w:val="32"/>
        </w:rPr>
      </w:pPr>
      <w:r w:rsidRPr="00A97310">
        <w:rPr>
          <w:rFonts w:ascii="仿宋" w:eastAsia="仿宋" w:hAnsi="仿宋" w:cs="宋体" w:hint="eastAsia"/>
          <w:color w:val="000000"/>
          <w:sz w:val="32"/>
          <w:szCs w:val="32"/>
        </w:rPr>
        <w:t>区住户私家车清洗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、美容、抛光、打蜡、贴膜、喷漆等</w:t>
      </w:r>
      <w:r w:rsidRPr="00A97310">
        <w:rPr>
          <w:rFonts w:ascii="仿宋" w:eastAsia="仿宋" w:hAnsi="仿宋" w:cs="宋体" w:hint="eastAsia"/>
          <w:color w:val="000000"/>
          <w:sz w:val="32"/>
          <w:szCs w:val="32"/>
        </w:rPr>
        <w:t>需求；</w:t>
      </w:r>
    </w:p>
    <w:p w:rsidR="007C4D4C" w:rsidRPr="00EA5F2F" w:rsidRDefault="007C4D4C" w:rsidP="007C4D4C">
      <w:pPr>
        <w:spacing w:line="579" w:lineRule="exact"/>
        <w:ind w:firstLineChars="200" w:firstLine="640"/>
        <w:rPr>
          <w:rFonts w:ascii="仿宋" w:eastAsia="仿宋" w:hAnsi="仿宋" w:cs="宋体"/>
          <w:color w:val="000000"/>
          <w:szCs w:val="32"/>
        </w:rPr>
      </w:pPr>
      <w:r>
        <w:rPr>
          <w:rFonts w:ascii="仿宋" w:eastAsia="仿宋" w:hAnsi="仿宋" w:cs="宋体" w:hint="eastAsia"/>
          <w:color w:val="000000"/>
          <w:szCs w:val="32"/>
        </w:rPr>
        <w:lastRenderedPageBreak/>
        <w:t>2</w:t>
      </w:r>
      <w:r>
        <w:rPr>
          <w:rFonts w:ascii="仿宋" w:eastAsia="仿宋" w:hAnsi="仿宋" w:cs="宋体"/>
          <w:color w:val="000000"/>
          <w:szCs w:val="32"/>
        </w:rPr>
        <w:t>.</w:t>
      </w:r>
      <w:r w:rsidRPr="00EA5F2F">
        <w:rPr>
          <w:rFonts w:ascii="仿宋" w:eastAsia="仿宋" w:hAnsi="仿宋" w:cs="宋体" w:hint="eastAsia"/>
          <w:color w:val="000000"/>
          <w:szCs w:val="32"/>
        </w:rPr>
        <w:t>中标方可提供预约服务，满足科室教职员工需求；</w:t>
      </w:r>
    </w:p>
    <w:p w:rsidR="007C4D4C" w:rsidRPr="00EA5F2F" w:rsidRDefault="007C4D4C" w:rsidP="007C4D4C">
      <w:pPr>
        <w:spacing w:line="579" w:lineRule="exact"/>
        <w:ind w:firstLineChars="200" w:firstLine="640"/>
        <w:rPr>
          <w:rFonts w:ascii="仿宋" w:eastAsia="仿宋" w:hAnsi="仿宋" w:cs="宋体"/>
          <w:color w:val="000000"/>
          <w:szCs w:val="32"/>
        </w:rPr>
      </w:pPr>
      <w:r>
        <w:rPr>
          <w:rFonts w:ascii="仿宋" w:eastAsia="仿宋" w:hAnsi="仿宋" w:cs="宋体" w:hint="eastAsia"/>
          <w:color w:val="000000"/>
          <w:szCs w:val="32"/>
        </w:rPr>
        <w:t>3</w:t>
      </w:r>
      <w:r>
        <w:rPr>
          <w:rFonts w:ascii="仿宋" w:eastAsia="仿宋" w:hAnsi="仿宋" w:cs="宋体"/>
          <w:color w:val="000000"/>
          <w:szCs w:val="32"/>
        </w:rPr>
        <w:t>.</w:t>
      </w:r>
      <w:r w:rsidRPr="00EA5F2F">
        <w:rPr>
          <w:rFonts w:ascii="仿宋" w:eastAsia="仿宋" w:hAnsi="仿宋" w:cs="宋体" w:hint="eastAsia"/>
          <w:color w:val="000000"/>
          <w:szCs w:val="32"/>
        </w:rPr>
        <w:t>中标</w:t>
      </w:r>
      <w:proofErr w:type="gramStart"/>
      <w:r w:rsidRPr="00EA5F2F">
        <w:rPr>
          <w:rFonts w:ascii="仿宋" w:eastAsia="仿宋" w:hAnsi="仿宋" w:cs="宋体" w:hint="eastAsia"/>
          <w:color w:val="000000"/>
          <w:szCs w:val="32"/>
        </w:rPr>
        <w:t>方服务</w:t>
      </w:r>
      <w:proofErr w:type="gramEnd"/>
      <w:r w:rsidRPr="00EA5F2F">
        <w:rPr>
          <w:rFonts w:ascii="仿宋" w:eastAsia="仿宋" w:hAnsi="仿宋" w:cs="宋体" w:hint="eastAsia"/>
          <w:color w:val="000000"/>
          <w:szCs w:val="32"/>
        </w:rPr>
        <w:t>标准需达到该行业平均及以上服务水平；</w:t>
      </w:r>
    </w:p>
    <w:p w:rsidR="007C4D4C" w:rsidRDefault="007C4D4C" w:rsidP="007C4D4C">
      <w:pPr>
        <w:spacing w:line="579" w:lineRule="exact"/>
        <w:ind w:firstLineChars="200" w:firstLine="640"/>
        <w:rPr>
          <w:rFonts w:ascii="仿宋" w:eastAsia="仿宋" w:hAnsi="仿宋" w:cs="宋体"/>
          <w:color w:val="000000"/>
          <w:szCs w:val="32"/>
        </w:rPr>
      </w:pPr>
      <w:r>
        <w:rPr>
          <w:rFonts w:ascii="仿宋" w:eastAsia="仿宋" w:hAnsi="仿宋" w:cs="宋体" w:hint="eastAsia"/>
          <w:color w:val="000000"/>
          <w:szCs w:val="32"/>
        </w:rPr>
        <w:t>4</w:t>
      </w:r>
      <w:r>
        <w:rPr>
          <w:rFonts w:ascii="仿宋" w:eastAsia="仿宋" w:hAnsi="仿宋" w:cs="宋体"/>
          <w:color w:val="000000"/>
          <w:szCs w:val="32"/>
        </w:rPr>
        <w:t>.</w:t>
      </w:r>
      <w:r w:rsidRPr="00EA5F2F">
        <w:rPr>
          <w:rFonts w:ascii="仿宋" w:eastAsia="仿宋" w:hAnsi="仿宋" w:cs="宋体" w:hint="eastAsia"/>
          <w:color w:val="000000"/>
          <w:szCs w:val="32"/>
        </w:rPr>
        <w:t>中标方所有员工需要政审合格</w:t>
      </w:r>
      <w:r>
        <w:rPr>
          <w:rFonts w:ascii="仿宋" w:eastAsia="仿宋" w:hAnsi="仿宋" w:cs="宋体" w:hint="eastAsia"/>
          <w:color w:val="000000"/>
          <w:szCs w:val="32"/>
        </w:rPr>
        <w:t>并向保卫办报备；</w:t>
      </w:r>
    </w:p>
    <w:p w:rsidR="007C4D4C" w:rsidRDefault="007C4D4C" w:rsidP="007C4D4C">
      <w:pPr>
        <w:spacing w:line="579" w:lineRule="exact"/>
        <w:ind w:firstLineChars="200" w:firstLine="640"/>
        <w:rPr>
          <w:rFonts w:ascii="仿宋" w:eastAsia="仿宋" w:hAnsi="仿宋" w:cs="宋体"/>
          <w:color w:val="000000"/>
          <w:szCs w:val="32"/>
          <w:lang w:val="zh-CN"/>
        </w:rPr>
      </w:pPr>
      <w:r>
        <w:rPr>
          <w:rFonts w:ascii="仿宋" w:eastAsia="仿宋" w:hAnsi="仿宋" w:cs="宋体" w:hint="eastAsia"/>
          <w:color w:val="000000"/>
          <w:szCs w:val="32"/>
        </w:rPr>
        <w:t>5</w:t>
      </w:r>
      <w:r>
        <w:rPr>
          <w:rFonts w:ascii="仿宋" w:eastAsia="仿宋" w:hAnsi="仿宋" w:cs="宋体"/>
          <w:color w:val="000000"/>
          <w:szCs w:val="32"/>
        </w:rPr>
        <w:t>.</w:t>
      </w:r>
      <w:r w:rsidRPr="00E63893">
        <w:rPr>
          <w:rFonts w:eastAsia="宋体"/>
          <w:kern w:val="0"/>
          <w:sz w:val="21"/>
          <w:lang w:val="zh-CN"/>
        </w:rPr>
        <w:t xml:space="preserve"> </w:t>
      </w:r>
      <w:r w:rsidR="0047799A" w:rsidRPr="0047799A">
        <w:rPr>
          <w:rFonts w:ascii="仿宋" w:eastAsia="仿宋" w:hAnsi="仿宋" w:cs="宋体" w:hint="eastAsia"/>
          <w:color w:val="000000"/>
          <w:szCs w:val="32"/>
        </w:rPr>
        <w:t>营业时间为</w:t>
      </w:r>
      <w:r w:rsidRPr="00E63893">
        <w:rPr>
          <w:rFonts w:ascii="仿宋" w:eastAsia="仿宋" w:hAnsi="仿宋" w:cs="宋体"/>
          <w:color w:val="000000"/>
          <w:szCs w:val="32"/>
          <w:lang w:val="zh-CN"/>
        </w:rPr>
        <w:t>每日 9：</w:t>
      </w:r>
      <w:r w:rsidR="0047799A">
        <w:rPr>
          <w:rFonts w:ascii="仿宋" w:eastAsia="仿宋" w:hAnsi="仿宋" w:cs="宋体"/>
          <w:color w:val="000000"/>
          <w:szCs w:val="32"/>
          <w:lang w:val="zh-CN"/>
        </w:rPr>
        <w:t>0</w:t>
      </w:r>
      <w:r w:rsidRPr="00E63893">
        <w:rPr>
          <w:rFonts w:ascii="仿宋" w:eastAsia="仿宋" w:hAnsi="仿宋" w:cs="宋体"/>
          <w:color w:val="000000"/>
          <w:szCs w:val="32"/>
          <w:lang w:val="zh-CN"/>
        </w:rPr>
        <w:t>0至 19：00，可根据需求调整营业时间并</w:t>
      </w:r>
      <w:r w:rsidR="0047799A">
        <w:rPr>
          <w:rFonts w:ascii="仿宋" w:eastAsia="仿宋" w:hAnsi="仿宋" w:cs="宋体" w:hint="eastAsia"/>
          <w:color w:val="000000"/>
          <w:szCs w:val="32"/>
          <w:lang w:val="zh-CN"/>
        </w:rPr>
        <w:t>向</w:t>
      </w:r>
      <w:r>
        <w:rPr>
          <w:rFonts w:ascii="仿宋" w:eastAsia="仿宋" w:hAnsi="仿宋" w:cs="宋体" w:hint="eastAsia"/>
          <w:color w:val="000000"/>
          <w:szCs w:val="32"/>
          <w:lang w:val="zh-CN"/>
        </w:rPr>
        <w:t>院务处军务办</w:t>
      </w:r>
      <w:r w:rsidRPr="00E63893">
        <w:rPr>
          <w:rFonts w:ascii="仿宋" w:eastAsia="仿宋" w:hAnsi="仿宋" w:cs="宋体"/>
          <w:color w:val="000000"/>
          <w:szCs w:val="32"/>
          <w:lang w:val="zh-CN"/>
        </w:rPr>
        <w:t>报备</w:t>
      </w:r>
      <w:r>
        <w:rPr>
          <w:rFonts w:ascii="仿宋" w:eastAsia="仿宋" w:hAnsi="仿宋" w:cs="宋体" w:hint="eastAsia"/>
          <w:color w:val="000000"/>
          <w:szCs w:val="32"/>
          <w:lang w:val="zh-CN"/>
        </w:rPr>
        <w:t>；</w:t>
      </w:r>
    </w:p>
    <w:p w:rsidR="007C4D4C" w:rsidRDefault="007C4D4C" w:rsidP="007C4D4C">
      <w:pPr>
        <w:spacing w:line="579" w:lineRule="exact"/>
        <w:ind w:firstLineChars="200" w:firstLine="640"/>
        <w:rPr>
          <w:rFonts w:ascii="仿宋" w:eastAsia="仿宋" w:hAnsi="仿宋" w:cs="宋体"/>
          <w:color w:val="000000"/>
          <w:szCs w:val="32"/>
          <w:lang w:val="zh-CN"/>
        </w:rPr>
      </w:pPr>
      <w:r>
        <w:rPr>
          <w:rFonts w:ascii="仿宋" w:eastAsia="仿宋" w:hAnsi="仿宋" w:cs="宋体" w:hint="eastAsia"/>
          <w:color w:val="000000"/>
          <w:szCs w:val="32"/>
          <w:lang w:val="zh-CN"/>
        </w:rPr>
        <w:t>6</w:t>
      </w:r>
      <w:r>
        <w:rPr>
          <w:rFonts w:ascii="仿宋" w:eastAsia="仿宋" w:hAnsi="仿宋" w:cs="宋体"/>
          <w:color w:val="000000"/>
          <w:szCs w:val="32"/>
          <w:lang w:val="zh-CN"/>
        </w:rPr>
        <w:t>.</w:t>
      </w:r>
      <w:r w:rsidRPr="005F081F">
        <w:rPr>
          <w:rFonts w:eastAsia="宋体" w:hint="eastAsia"/>
          <w:kern w:val="0"/>
          <w:sz w:val="21"/>
          <w:lang w:val="zh-CN"/>
        </w:rPr>
        <w:t xml:space="preserve"> </w:t>
      </w:r>
      <w:r w:rsidRPr="005F081F">
        <w:rPr>
          <w:rFonts w:ascii="仿宋" w:eastAsia="仿宋" w:hAnsi="仿宋" w:cs="宋体" w:hint="eastAsia"/>
          <w:color w:val="000000"/>
          <w:szCs w:val="32"/>
          <w:lang w:val="zh-CN"/>
        </w:rPr>
        <w:t>服务站内部设施和物品摆放整齐、整洁有序，设施设备定期做好消毒，消毒记录等</w:t>
      </w:r>
      <w:r w:rsidR="0047799A">
        <w:rPr>
          <w:rFonts w:ascii="仿宋" w:eastAsia="仿宋" w:hAnsi="仿宋" w:cs="宋体" w:hint="eastAsia"/>
          <w:color w:val="000000"/>
          <w:szCs w:val="32"/>
          <w:lang w:val="zh-CN"/>
        </w:rPr>
        <w:t>需要</w:t>
      </w:r>
      <w:r w:rsidRPr="005F081F">
        <w:rPr>
          <w:rFonts w:ascii="仿宋" w:eastAsia="仿宋" w:hAnsi="仿宋" w:cs="宋体" w:hint="eastAsia"/>
          <w:color w:val="000000"/>
          <w:szCs w:val="32"/>
          <w:lang w:val="zh-CN"/>
        </w:rPr>
        <w:t>留存备查</w:t>
      </w:r>
      <w:r w:rsidR="0047799A">
        <w:rPr>
          <w:rFonts w:ascii="仿宋" w:eastAsia="仿宋" w:hAnsi="仿宋" w:cs="宋体" w:hint="eastAsia"/>
          <w:color w:val="000000"/>
          <w:szCs w:val="32"/>
          <w:lang w:val="zh-CN"/>
        </w:rPr>
        <w:t>；</w:t>
      </w:r>
    </w:p>
    <w:p w:rsidR="007C4D4C" w:rsidRPr="005F081F" w:rsidRDefault="007C4D4C" w:rsidP="007C4D4C">
      <w:pPr>
        <w:spacing w:line="579" w:lineRule="exact"/>
        <w:ind w:firstLineChars="200" w:firstLine="640"/>
        <w:rPr>
          <w:rFonts w:ascii="仿宋" w:eastAsia="仿宋" w:hAnsi="仿宋" w:cs="宋体"/>
          <w:color w:val="000000"/>
          <w:szCs w:val="32"/>
          <w:lang w:val="zh-CN"/>
        </w:rPr>
      </w:pPr>
      <w:r>
        <w:rPr>
          <w:rFonts w:ascii="仿宋" w:eastAsia="仿宋" w:hAnsi="仿宋" w:cs="宋体"/>
          <w:color w:val="000000"/>
          <w:szCs w:val="32"/>
        </w:rPr>
        <w:t>7.</w:t>
      </w:r>
      <w:r w:rsidRPr="005F081F">
        <w:rPr>
          <w:rFonts w:eastAsia="宋体"/>
          <w:noProof/>
          <w:kern w:val="0"/>
          <w:sz w:val="21"/>
        </w:rPr>
        <w:t xml:space="preserve"> </w:t>
      </w:r>
      <w:r w:rsidRPr="005F081F">
        <w:rPr>
          <w:rFonts w:ascii="仿宋" w:eastAsia="仿宋" w:hAnsi="仿宋" w:cs="宋体"/>
          <w:noProof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9078A" wp14:editId="53431C30">
                <wp:simplePos x="0" y="0"/>
                <wp:positionH relativeFrom="margin">
                  <wp:posOffset>-74295</wp:posOffset>
                </wp:positionH>
                <wp:positionV relativeFrom="paragraph">
                  <wp:posOffset>1139825</wp:posOffset>
                </wp:positionV>
                <wp:extent cx="600710" cy="279400"/>
                <wp:effectExtent l="0" t="1270" r="1905" b="0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D4C" w:rsidRDefault="007C4D4C" w:rsidP="007C4D4C">
                            <w:pPr>
                              <w:snapToGrid w:val="0"/>
                              <w:ind w:firstLine="420"/>
                              <w:rPr>
                                <w:rFonts w:ascii="宋体" w:hAnsi="宋体" w:cs="宋体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19078A"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left:0;text-align:left;margin-left:-5.85pt;margin-top:89.75pt;width:47.3pt;height:22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" filled="f" stroked="f">
                <v:textbox style="mso-fit-shape-to-text:t" inset="0,0,0,0">
                  <w:txbxContent>
                    <w:p w:rsidR="007C4D4C" w:rsidRDefault="007C4D4C" w:rsidP="007C4D4C">
                      <w:pPr>
                        <w:snapToGrid w:val="0"/>
                        <w:ind w:firstLine="420"/>
                        <w:rPr>
                          <w:rFonts w:ascii="宋体" w:hAnsi="宋体" w:cs="宋体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F081F">
        <w:rPr>
          <w:rFonts w:ascii="仿宋" w:eastAsia="仿宋" w:hAnsi="仿宋" w:cs="宋体" w:hint="eastAsia"/>
          <w:color w:val="000000"/>
          <w:szCs w:val="32"/>
          <w:lang w:val="zh-CN"/>
        </w:rPr>
        <w:t>私家车服务站经营时间内教职员工可使用现金</w:t>
      </w:r>
      <w:r w:rsidR="00720733">
        <w:rPr>
          <w:rFonts w:ascii="仿宋" w:eastAsia="仿宋" w:hAnsi="仿宋" w:cs="宋体" w:hint="eastAsia"/>
          <w:color w:val="000000"/>
          <w:szCs w:val="32"/>
          <w:lang w:val="zh-CN"/>
        </w:rPr>
        <w:t>、</w:t>
      </w:r>
      <w:r w:rsidRPr="005F081F">
        <w:rPr>
          <w:rFonts w:ascii="仿宋" w:eastAsia="仿宋" w:hAnsi="仿宋" w:cs="宋体" w:hint="eastAsia"/>
          <w:color w:val="000000"/>
          <w:szCs w:val="32"/>
          <w:lang w:val="zh-CN"/>
        </w:rPr>
        <w:t>微信、支付宝等方式自主购买车辆维护服务。</w:t>
      </w:r>
    </w:p>
    <w:p w:rsidR="007C4D4C" w:rsidRDefault="007C4D4C" w:rsidP="007C4D4C">
      <w:pPr>
        <w:overflowPunct w:val="0"/>
        <w:adjustRightInd w:val="0"/>
        <w:spacing w:line="572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（五）验收标准、方法</w:t>
      </w:r>
    </w:p>
    <w:p w:rsidR="007C4D4C" w:rsidRPr="00621749" w:rsidRDefault="007C4D4C" w:rsidP="007C4D4C">
      <w:pPr>
        <w:spacing w:line="579" w:lineRule="exact"/>
        <w:ind w:firstLineChars="200" w:firstLine="640"/>
        <w:rPr>
          <w:rFonts w:ascii="仿宋" w:eastAsia="仿宋" w:hAnsi="仿宋" w:cs="宋体"/>
          <w:color w:val="000000"/>
          <w:szCs w:val="32"/>
        </w:rPr>
      </w:pPr>
      <w:r>
        <w:rPr>
          <w:rFonts w:ascii="仿宋" w:eastAsia="仿宋" w:hAnsi="仿宋" w:cs="宋体" w:hint="eastAsia"/>
          <w:color w:val="000000"/>
          <w:szCs w:val="32"/>
        </w:rPr>
        <w:t>院方管理部门（院务处军务办）每年对服务保障情况进行综合评定（采取满意度测评与听取消费者意见的方式，综合考评），</w:t>
      </w:r>
      <w:r w:rsidRPr="005F7A3D">
        <w:rPr>
          <w:rFonts w:ascii="仿宋" w:eastAsia="仿宋" w:hAnsi="仿宋" w:cs="宋体" w:hint="eastAsia"/>
          <w:color w:val="000000"/>
          <w:szCs w:val="32"/>
        </w:rPr>
        <w:t>满意度测评达到80分以上可视情续约</w:t>
      </w:r>
      <w:r>
        <w:rPr>
          <w:rFonts w:ascii="仿宋" w:eastAsia="仿宋" w:hAnsi="仿宋" w:cs="宋体" w:hint="eastAsia"/>
          <w:color w:val="000000"/>
          <w:szCs w:val="32"/>
        </w:rPr>
        <w:t>；</w:t>
      </w:r>
      <w:r w:rsidRPr="005F7A3D">
        <w:rPr>
          <w:rFonts w:ascii="仿宋" w:eastAsia="仿宋" w:hAnsi="仿宋" w:cs="宋体" w:hint="eastAsia"/>
          <w:color w:val="000000"/>
          <w:szCs w:val="32"/>
        </w:rPr>
        <w:t>如遇政策性变化再适时调整</w:t>
      </w:r>
      <w:r>
        <w:rPr>
          <w:rFonts w:ascii="仿宋" w:eastAsia="仿宋" w:hAnsi="仿宋" w:cs="宋体" w:hint="eastAsia"/>
          <w:color w:val="000000"/>
          <w:szCs w:val="32"/>
        </w:rPr>
        <w:t>。</w:t>
      </w:r>
    </w:p>
    <w:p w:rsidR="0034799F" w:rsidRDefault="00CF52D6">
      <w:pPr>
        <w:adjustRightInd w:val="0"/>
        <w:snapToGrid w:val="0"/>
        <w:spacing w:line="579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（六）其他需要明确的技术要求。</w:t>
      </w:r>
    </w:p>
    <w:p w:rsidR="0034799F" w:rsidRPr="007C4D4C" w:rsidRDefault="00CF52D6" w:rsidP="007C4D4C">
      <w:pPr>
        <w:spacing w:line="579" w:lineRule="exact"/>
        <w:ind w:firstLineChars="200" w:firstLine="640"/>
        <w:rPr>
          <w:rFonts w:ascii="仿宋" w:eastAsia="仿宋" w:hAnsi="仿宋" w:cs="宋体"/>
          <w:color w:val="000000"/>
          <w:szCs w:val="32"/>
        </w:rPr>
      </w:pPr>
      <w:r w:rsidRPr="007C4D4C">
        <w:rPr>
          <w:rFonts w:ascii="仿宋" w:eastAsia="仿宋" w:hAnsi="仿宋" w:cs="宋体" w:hint="eastAsia"/>
          <w:color w:val="000000"/>
          <w:szCs w:val="32"/>
        </w:rPr>
        <w:t>无</w:t>
      </w:r>
    </w:p>
    <w:p w:rsidR="0034799F" w:rsidRDefault="0034799F">
      <w:pPr>
        <w:adjustRightInd w:val="0"/>
        <w:snapToGrid w:val="0"/>
        <w:spacing w:line="579" w:lineRule="exact"/>
        <w:ind w:firstLineChars="200" w:firstLine="640"/>
        <w:rPr>
          <w:rFonts w:ascii="仿宋_GB2312" w:hAnsi="仿宋"/>
          <w:szCs w:val="32"/>
        </w:rPr>
      </w:pPr>
    </w:p>
    <w:p w:rsidR="0034799F" w:rsidRDefault="0034799F">
      <w:pPr>
        <w:adjustRightInd w:val="0"/>
        <w:snapToGrid w:val="0"/>
        <w:spacing w:line="579" w:lineRule="exact"/>
        <w:ind w:firstLineChars="200" w:firstLine="640"/>
        <w:rPr>
          <w:rFonts w:ascii="仿宋_GB2312" w:hAnsi="仿宋"/>
          <w:szCs w:val="32"/>
        </w:rPr>
      </w:pPr>
    </w:p>
    <w:p w:rsidR="0034799F" w:rsidRDefault="0034799F">
      <w:pPr>
        <w:overflowPunct w:val="0"/>
        <w:spacing w:line="570" w:lineRule="exact"/>
        <w:rPr>
          <w:rFonts w:ascii="方正小标宋简体" w:eastAsia="方正小标宋简体" w:hAnsi="仿宋"/>
          <w:sz w:val="44"/>
          <w:szCs w:val="44"/>
        </w:rPr>
      </w:pPr>
    </w:p>
    <w:p w:rsidR="007C4D4C" w:rsidRDefault="007C4D4C">
      <w:pPr>
        <w:overflowPunct w:val="0"/>
        <w:spacing w:beforeLines="50" w:before="156" w:afterLines="50" w:after="156" w:line="57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93175E" w:rsidRDefault="0093175E" w:rsidP="0093175E">
      <w:pPr>
        <w:pStyle w:val="a0"/>
      </w:pPr>
    </w:p>
    <w:p w:rsidR="0093175E" w:rsidRDefault="0093175E" w:rsidP="0093175E"/>
    <w:p w:rsidR="0093175E" w:rsidRPr="0093175E" w:rsidRDefault="0093175E" w:rsidP="0093175E">
      <w:pPr>
        <w:rPr>
          <w:rFonts w:hint="eastAsia"/>
        </w:rPr>
      </w:pPr>
    </w:p>
    <w:p w:rsidR="0034799F" w:rsidRPr="002C1416" w:rsidRDefault="00CF52D6" w:rsidP="002C1416">
      <w:pPr>
        <w:overflowPunct w:val="0"/>
        <w:spacing w:beforeLines="50" w:before="156" w:afterLines="50" w:after="156" w:line="57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lastRenderedPageBreak/>
        <w:t>经济要求</w:t>
      </w:r>
    </w:p>
    <w:p w:rsidR="007C4D4C" w:rsidRPr="00986DA5" w:rsidRDefault="007C4D4C" w:rsidP="007C4D4C">
      <w:pPr>
        <w:pStyle w:val="Style24"/>
        <w:overflowPunct w:val="0"/>
        <w:spacing w:line="572" w:lineRule="exact"/>
        <w:ind w:firstLine="640"/>
        <w:rPr>
          <w:rFonts w:ascii="仿宋_GB2312" w:hAnsi="仿宋"/>
          <w:szCs w:val="32"/>
        </w:rPr>
      </w:pPr>
      <w:r w:rsidRPr="00986DA5">
        <w:rPr>
          <w:rFonts w:ascii="仿宋_GB2312" w:hAnsi="仿宋" w:hint="eastAsia"/>
          <w:szCs w:val="32"/>
        </w:rPr>
        <w:t>经济要求应当对采购</w:t>
      </w:r>
      <w:r w:rsidR="002C1416">
        <w:rPr>
          <w:rFonts w:ascii="仿宋_GB2312" w:hAnsi="仿宋" w:hint="eastAsia"/>
          <w:szCs w:val="32"/>
        </w:rPr>
        <w:t>项目</w:t>
      </w:r>
      <w:r w:rsidRPr="00986DA5">
        <w:rPr>
          <w:rFonts w:ascii="仿宋_GB2312" w:hAnsi="仿宋" w:hint="eastAsia"/>
          <w:szCs w:val="32"/>
        </w:rPr>
        <w:t>的数量、交付时间和地点、付款条件、包装和运输、打码贴签、售后服务等要求进行明确</w:t>
      </w:r>
      <w:r w:rsidRPr="00986DA5">
        <w:rPr>
          <w:rFonts w:ascii="仿宋_GB2312" w:hAnsi="Microsoft YaHei UI" w:cs="Microsoft YaHei UI" w:hint="eastAsia"/>
          <w:spacing w:val="4"/>
          <w:szCs w:val="32"/>
          <w:shd w:val="clear" w:color="auto" w:fill="FFFFFF"/>
        </w:rPr>
        <w:t>，</w:t>
      </w:r>
      <w:r w:rsidRPr="00986DA5">
        <w:rPr>
          <w:rFonts w:ascii="仿宋_GB2312" w:hAnsi="仿宋" w:hint="eastAsia"/>
          <w:szCs w:val="32"/>
        </w:rPr>
        <w:t>主要包括下列内容：</w:t>
      </w:r>
    </w:p>
    <w:p w:rsidR="007C4D4C" w:rsidRDefault="007C4D4C" w:rsidP="007C4D4C">
      <w:pPr>
        <w:spacing w:line="572" w:lineRule="exact"/>
        <w:ind w:firstLineChars="200" w:firstLine="640"/>
        <w:rPr>
          <w:rFonts w:ascii="仿宋" w:eastAsia="仿宋" w:hAnsi="仿宋" w:cs="___WRD_EMBED_SUB_44"/>
          <w:szCs w:val="32"/>
        </w:rPr>
      </w:pPr>
      <w:r w:rsidRPr="00986DA5">
        <w:rPr>
          <w:rFonts w:ascii="仿宋_GB2312" w:hAnsi="仿宋" w:hint="eastAsia"/>
          <w:szCs w:val="32"/>
        </w:rPr>
        <w:t>（一）采购项目预算安排等情况：</w:t>
      </w:r>
      <w:bookmarkStart w:id="0" w:name="_Hlk137633227"/>
      <w:r w:rsidRPr="00790EB2">
        <w:rPr>
          <w:rFonts w:ascii="仿宋" w:eastAsia="仿宋" w:hAnsi="仿宋" w:cs="___WRD_EMBED_SUB_44"/>
          <w:szCs w:val="32"/>
        </w:rPr>
        <w:t>社会化经营，实行整体承包制。投标人独立核算、自主经营、自负盈亏，</w:t>
      </w:r>
      <w:r>
        <w:rPr>
          <w:rFonts w:ascii="仿宋" w:eastAsia="仿宋" w:hAnsi="仿宋" w:cs="___WRD_EMBED_SUB_44" w:hint="eastAsia"/>
          <w:szCs w:val="32"/>
        </w:rPr>
        <w:t>医院</w:t>
      </w:r>
      <w:r w:rsidRPr="00790EB2">
        <w:rPr>
          <w:rFonts w:ascii="仿宋" w:eastAsia="仿宋" w:hAnsi="仿宋" w:cs="___WRD_EMBED_SUB_44"/>
          <w:szCs w:val="32"/>
        </w:rPr>
        <w:t>提供场地，不收取房租和场地费，只收取水电气费、物业费。</w:t>
      </w:r>
    </w:p>
    <w:bookmarkEnd w:id="0"/>
    <w:p w:rsidR="007C4D4C" w:rsidRDefault="007C4D4C" w:rsidP="007C4D4C">
      <w:pPr>
        <w:spacing w:line="572" w:lineRule="exact"/>
        <w:ind w:firstLineChars="200" w:firstLine="640"/>
        <w:rPr>
          <w:rFonts w:ascii="仿宋" w:eastAsia="仿宋" w:hAnsi="仿宋" w:cs="___WRD_EMBED_SUB_44"/>
          <w:szCs w:val="32"/>
        </w:rPr>
      </w:pPr>
      <w:r w:rsidRPr="00986DA5">
        <w:rPr>
          <w:rFonts w:ascii="仿宋_GB2312" w:hAnsi="仿宋" w:hint="eastAsia"/>
          <w:szCs w:val="32"/>
        </w:rPr>
        <w:t>（二）数量、交付或者实施的时间（期限）和地点（范围）：</w:t>
      </w:r>
      <w:r w:rsidRPr="00E31F00">
        <w:rPr>
          <w:rFonts w:ascii="仿宋" w:eastAsia="仿宋" w:hAnsi="仿宋" w:cs="___WRD_EMBED_SUB_44" w:hint="eastAsia"/>
          <w:szCs w:val="32"/>
        </w:rPr>
        <w:t>合</w:t>
      </w:r>
      <w:r w:rsidRPr="00790EB2">
        <w:rPr>
          <w:rFonts w:ascii="仿宋" w:eastAsia="仿宋" w:hAnsi="仿宋" w:cs="___WRD_EMBED_SUB_44" w:hint="eastAsia"/>
          <w:szCs w:val="32"/>
        </w:rPr>
        <w:t>同签订</w:t>
      </w:r>
      <w:r>
        <w:rPr>
          <w:rFonts w:ascii="仿宋" w:eastAsia="仿宋" w:hAnsi="仿宋" w:cs="___WRD_EMBED_SUB_44" w:hint="eastAsia"/>
          <w:szCs w:val="32"/>
        </w:rPr>
        <w:t>壹</w:t>
      </w:r>
      <w:r w:rsidRPr="00790EB2">
        <w:rPr>
          <w:rFonts w:ascii="仿宋" w:eastAsia="仿宋" w:hAnsi="仿宋" w:cs="___WRD_EMBED_SUB_44" w:hint="eastAsia"/>
          <w:szCs w:val="32"/>
        </w:rPr>
        <w:t>个月后正式运营提供服务；</w:t>
      </w:r>
      <w:r w:rsidRPr="00E31F00">
        <w:rPr>
          <w:rFonts w:ascii="仿宋" w:eastAsia="仿宋" w:hAnsi="仿宋" w:cs="___WRD_EMBED_SUB_44" w:hint="eastAsia"/>
          <w:szCs w:val="32"/>
        </w:rPr>
        <w:t>服务期限3年，合同每年1签，满意度测评达到80分以上，可视情续约；如遇军队政策性调整，提前结束合同时间的，以规定时间为准</w:t>
      </w:r>
      <w:r>
        <w:rPr>
          <w:rFonts w:ascii="仿宋" w:eastAsia="仿宋" w:hAnsi="仿宋" w:cs="___WRD_EMBED_SUB_44" w:hint="eastAsia"/>
          <w:szCs w:val="32"/>
        </w:rPr>
        <w:t>。</w:t>
      </w:r>
      <w:bookmarkStart w:id="1" w:name="_GoBack"/>
      <w:bookmarkEnd w:id="1"/>
    </w:p>
    <w:p w:rsidR="007C4D4C" w:rsidRPr="008F02CB" w:rsidRDefault="007C4D4C" w:rsidP="007C4D4C">
      <w:pPr>
        <w:spacing w:line="579" w:lineRule="exact"/>
        <w:ind w:firstLineChars="200" w:firstLine="640"/>
        <w:rPr>
          <w:rFonts w:ascii="仿宋" w:eastAsia="仿宋" w:hAnsi="仿宋" w:cs="宋体"/>
          <w:color w:val="000000"/>
          <w:szCs w:val="32"/>
          <w:lang w:val="zh-CN"/>
        </w:rPr>
      </w:pPr>
      <w:r w:rsidRPr="008F02CB">
        <w:rPr>
          <w:rFonts w:ascii="仿宋_GB2312" w:hAnsi="仿宋" w:hint="eastAsia"/>
          <w:szCs w:val="32"/>
        </w:rPr>
        <w:t>（三）包装、运输、专用工具、备品备件、质量保证、售后服务、付款条件（进度和方式）、报价要求、保险、</w:t>
      </w:r>
      <w:r w:rsidRPr="008F02CB">
        <w:rPr>
          <w:rFonts w:ascii="仿宋_GB2312" w:hAnsi="Microsoft YaHei UI" w:cs="Microsoft YaHei UI" w:hint="eastAsia"/>
          <w:spacing w:val="4"/>
          <w:szCs w:val="32"/>
          <w:shd w:val="clear" w:color="auto" w:fill="FFFFFF"/>
        </w:rPr>
        <w:t>保密和专利</w:t>
      </w:r>
      <w:r w:rsidRPr="008F02CB">
        <w:rPr>
          <w:rFonts w:ascii="仿宋_GB2312" w:hAnsi="仿宋" w:hint="eastAsia"/>
          <w:szCs w:val="32"/>
        </w:rPr>
        <w:t>等：</w:t>
      </w:r>
      <w:r w:rsidRPr="00790EB2">
        <w:rPr>
          <w:rFonts w:ascii="仿宋" w:eastAsia="仿宋" w:hAnsi="仿宋" w:cs="___WRD_EMBED_SUB_44"/>
          <w:szCs w:val="32"/>
        </w:rPr>
        <w:t>服务站建设及相关设施由经营方自行承担，预计服务站建设需乙方投入5万元，具体以实际为准，该项费用不计入投标报价。</w:t>
      </w:r>
      <w:r w:rsidRPr="00E31F00">
        <w:rPr>
          <w:rFonts w:ascii="仿宋" w:eastAsia="仿宋" w:hAnsi="仿宋" w:cs="___WRD_EMBED_SUB_44" w:hint="eastAsia"/>
          <w:szCs w:val="32"/>
        </w:rPr>
        <w:t>中标人应严把服务质量要求，禁止有欺诈消费者行为。所有服务项目及价格必须张贴于醒目位置。</w:t>
      </w:r>
      <w:r>
        <w:rPr>
          <w:rFonts w:ascii="仿宋" w:eastAsia="仿宋" w:hAnsi="仿宋" w:cs="___WRD_EMBED_SUB_44" w:hint="eastAsia"/>
          <w:szCs w:val="32"/>
        </w:rPr>
        <w:t>院务处军务办</w:t>
      </w:r>
      <w:r w:rsidRPr="00E31F00">
        <w:rPr>
          <w:rFonts w:ascii="仿宋" w:eastAsia="仿宋" w:hAnsi="仿宋" w:cs="___WRD_EMBED_SUB_44" w:hint="eastAsia"/>
          <w:szCs w:val="32"/>
        </w:rPr>
        <w:t>组织人员以定期、不定期方式抽查检查中标人经营范围、服务质量和安全保密等方面有无违反规定，一经发现违规行为，采取警告、罚款和终止合同履行等方式进行处罚。服务站内部设施和物品摆放整齐、整洁有序，设施设备定期做好消毒，消毒记录等留存备查。</w:t>
      </w:r>
      <w:r w:rsidRPr="005F081F">
        <w:rPr>
          <w:rFonts w:ascii="仿宋" w:eastAsia="仿宋" w:hAnsi="仿宋" w:cs="宋体" w:hint="eastAsia"/>
          <w:color w:val="000000"/>
          <w:szCs w:val="32"/>
          <w:lang w:val="zh-CN"/>
        </w:rPr>
        <w:t>私家车服务站经营时间内教职员工可使用现金和微信、支付宝等方式自主购买车辆维护服务。</w:t>
      </w:r>
      <w:r w:rsidRPr="00E31F00">
        <w:rPr>
          <w:rFonts w:ascii="仿宋" w:eastAsia="仿宋" w:hAnsi="仿宋" w:cs="___WRD_EMBED_SUB_44" w:hint="eastAsia"/>
          <w:szCs w:val="32"/>
        </w:rPr>
        <w:t>中标人必须与</w:t>
      </w:r>
      <w:r>
        <w:rPr>
          <w:rFonts w:ascii="仿宋" w:eastAsia="仿宋" w:hAnsi="仿宋" w:cs="___WRD_EMBED_SUB_44" w:hint="eastAsia"/>
          <w:szCs w:val="32"/>
        </w:rPr>
        <w:t>医院</w:t>
      </w:r>
      <w:r w:rsidRPr="00E31F00">
        <w:rPr>
          <w:rFonts w:ascii="仿宋" w:eastAsia="仿宋" w:hAnsi="仿宋" w:cs="___WRD_EMBED_SUB_44" w:hint="eastAsia"/>
          <w:szCs w:val="32"/>
        </w:rPr>
        <w:t>签订安全保密责任书，一旦发生用水、用火、用电安全和失泄密情况，立即终止</w:t>
      </w:r>
      <w:r w:rsidRPr="00E31F00">
        <w:rPr>
          <w:rFonts w:ascii="仿宋" w:eastAsia="仿宋" w:hAnsi="仿宋" w:cs="___WRD_EMBED_SUB_44" w:hint="eastAsia"/>
          <w:szCs w:val="32"/>
        </w:rPr>
        <w:lastRenderedPageBreak/>
        <w:t>合同并追究相关当事人责任。</w:t>
      </w:r>
    </w:p>
    <w:p w:rsidR="0034799F" w:rsidRDefault="00CF52D6">
      <w:pPr>
        <w:overflowPunct w:val="0"/>
        <w:spacing w:line="579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（四）其他需要明确的事项。</w:t>
      </w:r>
    </w:p>
    <w:p w:rsidR="0034799F" w:rsidRPr="007C4D4C" w:rsidRDefault="00CF52D6" w:rsidP="007C4D4C">
      <w:pPr>
        <w:spacing w:line="579" w:lineRule="exact"/>
        <w:ind w:firstLineChars="200" w:firstLine="640"/>
        <w:rPr>
          <w:rFonts w:ascii="仿宋" w:eastAsia="仿宋" w:hAnsi="仿宋" w:cs="___WRD_EMBED_SUB_44"/>
          <w:szCs w:val="32"/>
        </w:rPr>
      </w:pPr>
      <w:r w:rsidRPr="007C4D4C">
        <w:rPr>
          <w:rFonts w:ascii="仿宋" w:eastAsia="仿宋" w:hAnsi="仿宋" w:cs="___WRD_EMBED_SUB_44" w:hint="eastAsia"/>
          <w:szCs w:val="32"/>
        </w:rPr>
        <w:t>无。</w:t>
      </w:r>
    </w:p>
    <w:p w:rsidR="0034799F" w:rsidRDefault="0034799F">
      <w:pPr>
        <w:adjustRightInd w:val="0"/>
        <w:spacing w:line="579" w:lineRule="exact"/>
        <w:ind w:firstLineChars="200" w:firstLine="640"/>
        <w:rPr>
          <w:rFonts w:ascii="仿宋_GB2312" w:hAnsi="仿宋"/>
          <w:szCs w:val="32"/>
        </w:rPr>
      </w:pPr>
    </w:p>
    <w:p w:rsidR="0034799F" w:rsidRDefault="0034799F">
      <w:pPr>
        <w:adjustRightInd w:val="0"/>
        <w:spacing w:line="579" w:lineRule="exact"/>
        <w:ind w:firstLineChars="200" w:firstLine="640"/>
        <w:rPr>
          <w:rFonts w:ascii="仿宋_GB2312" w:hAnsi="仿宋"/>
          <w:szCs w:val="32"/>
        </w:rPr>
      </w:pPr>
    </w:p>
    <w:p w:rsidR="0034799F" w:rsidRDefault="0034799F">
      <w:pPr>
        <w:adjustRightInd w:val="0"/>
        <w:spacing w:line="579" w:lineRule="exact"/>
        <w:ind w:firstLineChars="200" w:firstLine="640"/>
        <w:rPr>
          <w:rFonts w:ascii="仿宋_GB2312" w:hAnsi="仿宋"/>
          <w:szCs w:val="32"/>
        </w:rPr>
      </w:pPr>
    </w:p>
    <w:p w:rsidR="0034799F" w:rsidRDefault="0034799F">
      <w:pPr>
        <w:adjustRightInd w:val="0"/>
        <w:spacing w:line="579" w:lineRule="exact"/>
        <w:ind w:firstLineChars="200" w:firstLine="640"/>
        <w:rPr>
          <w:rFonts w:ascii="仿宋_GB2312" w:hAnsi="仿宋"/>
          <w:szCs w:val="32"/>
        </w:rPr>
      </w:pPr>
    </w:p>
    <w:p w:rsidR="0034799F" w:rsidRDefault="0034799F">
      <w:pPr>
        <w:adjustRightInd w:val="0"/>
        <w:spacing w:line="579" w:lineRule="exact"/>
        <w:ind w:firstLineChars="200" w:firstLine="640"/>
        <w:rPr>
          <w:rFonts w:ascii="仿宋_GB2312" w:hAnsi="仿宋"/>
          <w:szCs w:val="32"/>
        </w:rPr>
      </w:pPr>
    </w:p>
    <w:p w:rsidR="0034799F" w:rsidRDefault="0034799F">
      <w:pPr>
        <w:adjustRightInd w:val="0"/>
        <w:spacing w:line="579" w:lineRule="exact"/>
        <w:ind w:firstLineChars="200" w:firstLine="640"/>
        <w:rPr>
          <w:rFonts w:ascii="仿宋_GB2312" w:hAnsi="仿宋"/>
          <w:szCs w:val="32"/>
        </w:rPr>
      </w:pPr>
    </w:p>
    <w:sectPr w:rsidR="0034799F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0AF" w:rsidRDefault="001440AF">
      <w:r>
        <w:separator/>
      </w:r>
    </w:p>
  </w:endnote>
  <w:endnote w:type="continuationSeparator" w:id="0">
    <w:p w:rsidR="001440AF" w:rsidRDefault="001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altName w:val="苹方-简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___WRD_EMBED_SUB_44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1290570"/>
    </w:sdtPr>
    <w:sdtEndPr>
      <w:rPr>
        <w:sz w:val="28"/>
        <w:szCs w:val="28"/>
      </w:rPr>
    </w:sdtEndPr>
    <w:sdtContent>
      <w:p w:rsidR="0034799F" w:rsidRDefault="00CF52D6">
        <w:pPr>
          <w:pStyle w:val="a8"/>
          <w:jc w:val="right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  <w:p w:rsidR="0034799F" w:rsidRDefault="0034799F">
    <w:pPr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0AF" w:rsidRDefault="001440AF">
      <w:r>
        <w:separator/>
      </w:r>
    </w:p>
  </w:footnote>
  <w:footnote w:type="continuationSeparator" w:id="0">
    <w:p w:rsidR="001440AF" w:rsidRDefault="00144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F18"/>
    <w:multiLevelType w:val="hybridMultilevel"/>
    <w:tmpl w:val="AF422AB6"/>
    <w:lvl w:ilvl="0" w:tplc="F99221F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IwZjFmNzNiMTNkNWFlY2E5NjFjNWU0NDQ0YzU1MzQifQ=="/>
  </w:docVars>
  <w:rsids>
    <w:rsidRoot w:val="741449B1"/>
    <w:rsid w:val="00020336"/>
    <w:rsid w:val="0006224F"/>
    <w:rsid w:val="000D2AE8"/>
    <w:rsid w:val="000F40C2"/>
    <w:rsid w:val="00137521"/>
    <w:rsid w:val="001440AF"/>
    <w:rsid w:val="00147B65"/>
    <w:rsid w:val="001A75E3"/>
    <w:rsid w:val="00215922"/>
    <w:rsid w:val="002649DE"/>
    <w:rsid w:val="00271430"/>
    <w:rsid w:val="0027205F"/>
    <w:rsid w:val="002B7CE2"/>
    <w:rsid w:val="002C1416"/>
    <w:rsid w:val="0034799F"/>
    <w:rsid w:val="00373CC5"/>
    <w:rsid w:val="003D6E90"/>
    <w:rsid w:val="00400BD7"/>
    <w:rsid w:val="00403845"/>
    <w:rsid w:val="0047799A"/>
    <w:rsid w:val="00494555"/>
    <w:rsid w:val="004C74F3"/>
    <w:rsid w:val="00576136"/>
    <w:rsid w:val="0059373B"/>
    <w:rsid w:val="005B4D2B"/>
    <w:rsid w:val="005C1AF6"/>
    <w:rsid w:val="00601DE3"/>
    <w:rsid w:val="006066BB"/>
    <w:rsid w:val="0062017D"/>
    <w:rsid w:val="006C07E4"/>
    <w:rsid w:val="006F6058"/>
    <w:rsid w:val="00720733"/>
    <w:rsid w:val="007C4D4C"/>
    <w:rsid w:val="007D5D33"/>
    <w:rsid w:val="0080677E"/>
    <w:rsid w:val="00827F39"/>
    <w:rsid w:val="0093175E"/>
    <w:rsid w:val="00942C3E"/>
    <w:rsid w:val="0094557B"/>
    <w:rsid w:val="00985C77"/>
    <w:rsid w:val="009C40A8"/>
    <w:rsid w:val="00A425FC"/>
    <w:rsid w:val="00A522F3"/>
    <w:rsid w:val="00AD1313"/>
    <w:rsid w:val="00AF5255"/>
    <w:rsid w:val="00B0722F"/>
    <w:rsid w:val="00B446E8"/>
    <w:rsid w:val="00C73AB3"/>
    <w:rsid w:val="00C97BA8"/>
    <w:rsid w:val="00CB77BE"/>
    <w:rsid w:val="00CC445C"/>
    <w:rsid w:val="00CD45D2"/>
    <w:rsid w:val="00CF52D6"/>
    <w:rsid w:val="00D741D4"/>
    <w:rsid w:val="00EA6AEA"/>
    <w:rsid w:val="00F32516"/>
    <w:rsid w:val="00FD28B8"/>
    <w:rsid w:val="0176006D"/>
    <w:rsid w:val="017E0CD4"/>
    <w:rsid w:val="029E146B"/>
    <w:rsid w:val="02F32FFC"/>
    <w:rsid w:val="035166A0"/>
    <w:rsid w:val="039667A9"/>
    <w:rsid w:val="03C76963"/>
    <w:rsid w:val="0430275A"/>
    <w:rsid w:val="05B9052D"/>
    <w:rsid w:val="06A967F3"/>
    <w:rsid w:val="077A4193"/>
    <w:rsid w:val="0878647D"/>
    <w:rsid w:val="089F1C5C"/>
    <w:rsid w:val="08CF045B"/>
    <w:rsid w:val="08D613F6"/>
    <w:rsid w:val="093A1985"/>
    <w:rsid w:val="094620D8"/>
    <w:rsid w:val="096A1BE5"/>
    <w:rsid w:val="0B1D3AD1"/>
    <w:rsid w:val="0B903ADE"/>
    <w:rsid w:val="0BF71DAF"/>
    <w:rsid w:val="0D295F98"/>
    <w:rsid w:val="0D605732"/>
    <w:rsid w:val="0D7D62E4"/>
    <w:rsid w:val="0DC65945"/>
    <w:rsid w:val="0E230C39"/>
    <w:rsid w:val="0F0F7410"/>
    <w:rsid w:val="0F114F36"/>
    <w:rsid w:val="0F380715"/>
    <w:rsid w:val="0F696B20"/>
    <w:rsid w:val="0FA83BE8"/>
    <w:rsid w:val="0FC1070A"/>
    <w:rsid w:val="10060813"/>
    <w:rsid w:val="10F25597"/>
    <w:rsid w:val="11F70C69"/>
    <w:rsid w:val="126A59F6"/>
    <w:rsid w:val="130C3D06"/>
    <w:rsid w:val="137772F9"/>
    <w:rsid w:val="14213E0A"/>
    <w:rsid w:val="14357918"/>
    <w:rsid w:val="145825E6"/>
    <w:rsid w:val="147246C9"/>
    <w:rsid w:val="14977C8B"/>
    <w:rsid w:val="14F43330"/>
    <w:rsid w:val="1574621E"/>
    <w:rsid w:val="167F30CD"/>
    <w:rsid w:val="16BE1E47"/>
    <w:rsid w:val="175E0F34"/>
    <w:rsid w:val="1824217E"/>
    <w:rsid w:val="198A7DBF"/>
    <w:rsid w:val="1997072D"/>
    <w:rsid w:val="1B480B62"/>
    <w:rsid w:val="1C2B1D70"/>
    <w:rsid w:val="1C5E5533"/>
    <w:rsid w:val="1C8B457A"/>
    <w:rsid w:val="1E195BB5"/>
    <w:rsid w:val="1E360515"/>
    <w:rsid w:val="1F0044AB"/>
    <w:rsid w:val="20550707"/>
    <w:rsid w:val="206F5F60"/>
    <w:rsid w:val="21555156"/>
    <w:rsid w:val="217575A6"/>
    <w:rsid w:val="21BE0F4D"/>
    <w:rsid w:val="221F7512"/>
    <w:rsid w:val="222D1C2F"/>
    <w:rsid w:val="227E248B"/>
    <w:rsid w:val="23272B22"/>
    <w:rsid w:val="236818E8"/>
    <w:rsid w:val="23A32EA4"/>
    <w:rsid w:val="23C142D5"/>
    <w:rsid w:val="23F5286D"/>
    <w:rsid w:val="249266C1"/>
    <w:rsid w:val="24B51410"/>
    <w:rsid w:val="250D7AF6"/>
    <w:rsid w:val="255C2942"/>
    <w:rsid w:val="256C0FBF"/>
    <w:rsid w:val="26105AEF"/>
    <w:rsid w:val="269D38EB"/>
    <w:rsid w:val="273852FE"/>
    <w:rsid w:val="273D46C2"/>
    <w:rsid w:val="28AB0802"/>
    <w:rsid w:val="28CA01D8"/>
    <w:rsid w:val="29656152"/>
    <w:rsid w:val="29A32DEA"/>
    <w:rsid w:val="2A150D64"/>
    <w:rsid w:val="2A9040BF"/>
    <w:rsid w:val="2B4A3852"/>
    <w:rsid w:val="2C245E51"/>
    <w:rsid w:val="2CC969F8"/>
    <w:rsid w:val="2D236108"/>
    <w:rsid w:val="2DA52FC1"/>
    <w:rsid w:val="2E385BE3"/>
    <w:rsid w:val="2E9742EC"/>
    <w:rsid w:val="2F3C7955"/>
    <w:rsid w:val="2F7E3ACA"/>
    <w:rsid w:val="2FBC2844"/>
    <w:rsid w:val="2FED29FE"/>
    <w:rsid w:val="305F1B4D"/>
    <w:rsid w:val="3132141C"/>
    <w:rsid w:val="318B24CE"/>
    <w:rsid w:val="320D7387"/>
    <w:rsid w:val="32F50547"/>
    <w:rsid w:val="32FA5B5D"/>
    <w:rsid w:val="330864CC"/>
    <w:rsid w:val="337A5FAB"/>
    <w:rsid w:val="33A53D1B"/>
    <w:rsid w:val="33BC72B7"/>
    <w:rsid w:val="348558FB"/>
    <w:rsid w:val="355A6D87"/>
    <w:rsid w:val="37892452"/>
    <w:rsid w:val="379E17F8"/>
    <w:rsid w:val="37D56B99"/>
    <w:rsid w:val="385E26EA"/>
    <w:rsid w:val="39237490"/>
    <w:rsid w:val="395078BE"/>
    <w:rsid w:val="397B107A"/>
    <w:rsid w:val="39FA4695"/>
    <w:rsid w:val="3A55571C"/>
    <w:rsid w:val="3AC56A51"/>
    <w:rsid w:val="3AF85078"/>
    <w:rsid w:val="3B343BD6"/>
    <w:rsid w:val="3BF770DE"/>
    <w:rsid w:val="3C09008A"/>
    <w:rsid w:val="3C5F2ED5"/>
    <w:rsid w:val="3DB17760"/>
    <w:rsid w:val="3DBF3C2B"/>
    <w:rsid w:val="3EC3774B"/>
    <w:rsid w:val="3EFB5137"/>
    <w:rsid w:val="3F43088C"/>
    <w:rsid w:val="3F762A0F"/>
    <w:rsid w:val="3F982986"/>
    <w:rsid w:val="3FDB2873"/>
    <w:rsid w:val="409C1E9B"/>
    <w:rsid w:val="409C46F8"/>
    <w:rsid w:val="40D479EE"/>
    <w:rsid w:val="41402FFE"/>
    <w:rsid w:val="41B11ADD"/>
    <w:rsid w:val="41BB295C"/>
    <w:rsid w:val="426B6130"/>
    <w:rsid w:val="42CA554C"/>
    <w:rsid w:val="43014CE6"/>
    <w:rsid w:val="430A0897"/>
    <w:rsid w:val="432E4F25"/>
    <w:rsid w:val="439E0901"/>
    <w:rsid w:val="43BC7D46"/>
    <w:rsid w:val="441A605F"/>
    <w:rsid w:val="447436A1"/>
    <w:rsid w:val="44C91833"/>
    <w:rsid w:val="453352E3"/>
    <w:rsid w:val="453446FA"/>
    <w:rsid w:val="45E36925"/>
    <w:rsid w:val="467F03FC"/>
    <w:rsid w:val="46E14A18"/>
    <w:rsid w:val="481D7ECC"/>
    <w:rsid w:val="4870135B"/>
    <w:rsid w:val="4A111CB3"/>
    <w:rsid w:val="4A6A5E45"/>
    <w:rsid w:val="4AC565F9"/>
    <w:rsid w:val="4AC72FF8"/>
    <w:rsid w:val="4AEA6060"/>
    <w:rsid w:val="4AEC627C"/>
    <w:rsid w:val="4B6E4EE3"/>
    <w:rsid w:val="4BCD39B7"/>
    <w:rsid w:val="4C455C43"/>
    <w:rsid w:val="4C485734"/>
    <w:rsid w:val="4CF3744D"/>
    <w:rsid w:val="4D0C49B3"/>
    <w:rsid w:val="4D785BA5"/>
    <w:rsid w:val="4E91141B"/>
    <w:rsid w:val="4E9B1B4B"/>
    <w:rsid w:val="50047BC4"/>
    <w:rsid w:val="50245B70"/>
    <w:rsid w:val="50937B6E"/>
    <w:rsid w:val="50EA0B67"/>
    <w:rsid w:val="5119769F"/>
    <w:rsid w:val="516F6397"/>
    <w:rsid w:val="52880638"/>
    <w:rsid w:val="52C07A7F"/>
    <w:rsid w:val="536A2433"/>
    <w:rsid w:val="54177EC5"/>
    <w:rsid w:val="544F719B"/>
    <w:rsid w:val="548E3F00"/>
    <w:rsid w:val="551F0ADE"/>
    <w:rsid w:val="552A59D6"/>
    <w:rsid w:val="55621614"/>
    <w:rsid w:val="5588737E"/>
    <w:rsid w:val="56786C15"/>
    <w:rsid w:val="56A17F1A"/>
    <w:rsid w:val="57C739B1"/>
    <w:rsid w:val="58372679"/>
    <w:rsid w:val="58E93DFA"/>
    <w:rsid w:val="59091DA7"/>
    <w:rsid w:val="59802E2A"/>
    <w:rsid w:val="598558D1"/>
    <w:rsid w:val="599975CF"/>
    <w:rsid w:val="5A366BCB"/>
    <w:rsid w:val="5B2829B8"/>
    <w:rsid w:val="5B7C5324"/>
    <w:rsid w:val="5BAA7871"/>
    <w:rsid w:val="5BEA4111"/>
    <w:rsid w:val="5BED37EE"/>
    <w:rsid w:val="5BF22FC6"/>
    <w:rsid w:val="5C0C0E32"/>
    <w:rsid w:val="5C593045"/>
    <w:rsid w:val="5C6F4617"/>
    <w:rsid w:val="5C8C7B40"/>
    <w:rsid w:val="5D465377"/>
    <w:rsid w:val="5D5F468B"/>
    <w:rsid w:val="5DC9531B"/>
    <w:rsid w:val="5DE30E18"/>
    <w:rsid w:val="5E040897"/>
    <w:rsid w:val="602776E2"/>
    <w:rsid w:val="607D4A53"/>
    <w:rsid w:val="61363955"/>
    <w:rsid w:val="614B38A4"/>
    <w:rsid w:val="6271449F"/>
    <w:rsid w:val="62BD432E"/>
    <w:rsid w:val="62E0001C"/>
    <w:rsid w:val="62F12229"/>
    <w:rsid w:val="634B4390"/>
    <w:rsid w:val="634C3904"/>
    <w:rsid w:val="63624ED5"/>
    <w:rsid w:val="63D74F7B"/>
    <w:rsid w:val="642108EC"/>
    <w:rsid w:val="643646A1"/>
    <w:rsid w:val="64F34BF9"/>
    <w:rsid w:val="6646288C"/>
    <w:rsid w:val="667B6DE0"/>
    <w:rsid w:val="66B21CD0"/>
    <w:rsid w:val="67CB3A26"/>
    <w:rsid w:val="68106FA6"/>
    <w:rsid w:val="6874548F"/>
    <w:rsid w:val="68B852C3"/>
    <w:rsid w:val="68CA50AF"/>
    <w:rsid w:val="6AE34B4E"/>
    <w:rsid w:val="6B5100E1"/>
    <w:rsid w:val="6BF3491C"/>
    <w:rsid w:val="6CA200F0"/>
    <w:rsid w:val="6CA83959"/>
    <w:rsid w:val="6CB71DEE"/>
    <w:rsid w:val="6D4D4500"/>
    <w:rsid w:val="6DB20A89"/>
    <w:rsid w:val="6DCD73EF"/>
    <w:rsid w:val="6E1178AE"/>
    <w:rsid w:val="6E3A0F28"/>
    <w:rsid w:val="6E407BC1"/>
    <w:rsid w:val="6F7F14DE"/>
    <w:rsid w:val="70082960"/>
    <w:rsid w:val="700B1339"/>
    <w:rsid w:val="714621FB"/>
    <w:rsid w:val="71A843FB"/>
    <w:rsid w:val="71A87F57"/>
    <w:rsid w:val="71AA7665"/>
    <w:rsid w:val="7251239D"/>
    <w:rsid w:val="72E375CE"/>
    <w:rsid w:val="74116287"/>
    <w:rsid w:val="741449B1"/>
    <w:rsid w:val="74343D24"/>
    <w:rsid w:val="74AA048A"/>
    <w:rsid w:val="74C4779E"/>
    <w:rsid w:val="75061B64"/>
    <w:rsid w:val="76E71522"/>
    <w:rsid w:val="77D777E8"/>
    <w:rsid w:val="78412EB3"/>
    <w:rsid w:val="78DD2BDC"/>
    <w:rsid w:val="78E33F6B"/>
    <w:rsid w:val="79597C6D"/>
    <w:rsid w:val="795B0323"/>
    <w:rsid w:val="79F93A46"/>
    <w:rsid w:val="7A080CC3"/>
    <w:rsid w:val="7B5B603A"/>
    <w:rsid w:val="7B5D0004"/>
    <w:rsid w:val="7B754F5D"/>
    <w:rsid w:val="7BDF0A19"/>
    <w:rsid w:val="7C0D37D8"/>
    <w:rsid w:val="7CC85951"/>
    <w:rsid w:val="7D58558B"/>
    <w:rsid w:val="7E203AF4"/>
    <w:rsid w:val="7E4B05E8"/>
    <w:rsid w:val="7F1629A4"/>
    <w:rsid w:val="7F2E2B2B"/>
    <w:rsid w:val="7F4219EB"/>
    <w:rsid w:val="7FA36202"/>
    <w:rsid w:val="7FB81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B7BEEB"/>
  <w15:docId w15:val="{DAC37CCB-0987-44DE-AFD2-4662A852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"/>
    <w:next w:val="a"/>
    <w:uiPriority w:val="99"/>
    <w:qFormat/>
    <w:pPr>
      <w:spacing w:after="120" w:line="275" w:lineRule="atLeast"/>
      <w:ind w:firstLine="420"/>
      <w:textAlignment w:val="baseline"/>
    </w:p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4"/>
    <w:next w:val="a4"/>
    <w:link w:val="ac"/>
    <w:qFormat/>
    <w:rPr>
      <w:b/>
      <w:bCs/>
    </w:rPr>
  </w:style>
  <w:style w:type="character" w:styleId="ad">
    <w:name w:val="Hyperlink"/>
    <w:basedOn w:val="a1"/>
    <w:semiHidden/>
    <w:unhideWhenUsed/>
    <w:qFormat/>
    <w:rPr>
      <w:color w:val="0000FF"/>
      <w:u w:val="single"/>
    </w:rPr>
  </w:style>
  <w:style w:type="character" w:styleId="ae">
    <w:name w:val="annotation reference"/>
    <w:basedOn w:val="a1"/>
    <w:qFormat/>
    <w:rPr>
      <w:sz w:val="21"/>
      <w:szCs w:val="21"/>
    </w:rPr>
  </w:style>
  <w:style w:type="paragraph" w:customStyle="1" w:styleId="Style24">
    <w:name w:val="_Style 24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7">
    <w:name w:val="批注框文本 字符"/>
    <w:basedOn w:val="a1"/>
    <w:link w:val="a6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a">
    <w:name w:val="页眉 字符"/>
    <w:basedOn w:val="a1"/>
    <w:link w:val="a9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5">
    <w:name w:val="批注文字 字符"/>
    <w:basedOn w:val="a1"/>
    <w:link w:val="a4"/>
    <w:qFormat/>
    <w:rPr>
      <w:rFonts w:ascii="Times New Roman" w:eastAsia="仿宋_GB2312" w:hAnsi="Times New Roman" w:cs="Times New Roman"/>
      <w:kern w:val="2"/>
      <w:sz w:val="32"/>
      <w:szCs w:val="24"/>
    </w:rPr>
  </w:style>
  <w:style w:type="character" w:customStyle="1" w:styleId="ac">
    <w:name w:val="批注主题 字符"/>
    <w:basedOn w:val="a5"/>
    <w:link w:val="ab"/>
    <w:qFormat/>
    <w:rPr>
      <w:rFonts w:ascii="Times New Roman" w:eastAsia="仿宋_GB2312" w:hAnsi="Times New Roman" w:cs="Times New Roman"/>
      <w:b/>
      <w:bCs/>
      <w:kern w:val="2"/>
      <w:sz w:val="32"/>
      <w:szCs w:val="24"/>
    </w:rPr>
  </w:style>
  <w:style w:type="paragraph" w:styleId="af">
    <w:name w:val="List Paragraph"/>
    <w:basedOn w:val="a"/>
    <w:uiPriority w:val="34"/>
    <w:qFormat/>
    <w:rsid w:val="007C4D4C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SONG CHAOSHENG</cp:lastModifiedBy>
  <cp:revision>44</cp:revision>
  <cp:lastPrinted>2023-06-01T02:29:00Z</cp:lastPrinted>
  <dcterms:created xsi:type="dcterms:W3CDTF">2022-07-14T13:33:00Z</dcterms:created>
  <dcterms:modified xsi:type="dcterms:W3CDTF">2023-06-25T10:07:00Z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836ED40BB6894ECF900E395314DEB51C_12</vt:lpwstr>
  </property>
</Properties>
</file>