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BD1" w:rsidRPr="00E26BD1" w:rsidRDefault="00E26BD1" w:rsidP="00E26BD1">
      <w:pPr>
        <w:jc w:val="left"/>
        <w:outlineLvl w:val="0"/>
        <w:rPr>
          <w:rFonts w:ascii="方正小标宋简体" w:eastAsia="方正小标宋简体" w:hAnsi="Times New Roman" w:cs="Times New Roman"/>
          <w:color w:val="000000"/>
          <w:kern w:val="0"/>
          <w:sz w:val="32"/>
          <w:szCs w:val="32"/>
        </w:rPr>
      </w:pPr>
      <w:bookmarkStart w:id="0" w:name="_Toc24959"/>
      <w:r w:rsidRPr="00E26BD1">
        <w:rPr>
          <w:rFonts w:ascii="方正小标宋简体" w:eastAsia="方正小标宋简体" w:hAnsi="Times New Roman" w:cs="Times New Roman" w:hint="eastAsia"/>
          <w:color w:val="000000"/>
          <w:kern w:val="0"/>
          <w:sz w:val="32"/>
          <w:szCs w:val="32"/>
        </w:rPr>
        <w:t>附件</w:t>
      </w:r>
      <w:r w:rsidR="000F19AE">
        <w:rPr>
          <w:rFonts w:ascii="方正小标宋简体" w:eastAsia="方正小标宋简体" w:hAnsi="Times New Roman" w:cs="Times New Roman"/>
          <w:color w:val="000000"/>
          <w:kern w:val="0"/>
          <w:sz w:val="32"/>
          <w:szCs w:val="32"/>
        </w:rPr>
        <w:t>1</w:t>
      </w:r>
    </w:p>
    <w:p w:rsidR="00E26BD1" w:rsidRPr="00E26BD1" w:rsidRDefault="00E26BD1" w:rsidP="00E26BD1">
      <w:pPr>
        <w:spacing w:line="620" w:lineRule="exact"/>
        <w:jc w:val="center"/>
        <w:rPr>
          <w:rFonts w:ascii="方正小标宋简体" w:eastAsia="方正小标宋简体" w:hAnsi="Times New Roman" w:cs="Times New Roman"/>
          <w:kern w:val="0"/>
          <w:sz w:val="32"/>
          <w:szCs w:val="32"/>
        </w:rPr>
      </w:pPr>
      <w:r w:rsidRPr="00E26BD1">
        <w:rPr>
          <w:rFonts w:ascii="方正小标宋简体" w:eastAsia="方正小标宋简体" w:hAnsi="Times New Roman" w:cs="Times New Roman" w:hint="eastAsia"/>
          <w:kern w:val="0"/>
          <w:sz w:val="32"/>
          <w:szCs w:val="32"/>
        </w:rPr>
        <w:t>技术参数确认书</w:t>
      </w:r>
    </w:p>
    <w:p w:rsidR="000208E9" w:rsidRPr="000208E9" w:rsidRDefault="00E26BD1" w:rsidP="000208E9">
      <w:pPr>
        <w:ind w:firstLineChars="200" w:firstLine="560"/>
        <w:outlineLvl w:val="1"/>
        <w:rPr>
          <w:rFonts w:ascii="黑体" w:eastAsia="黑体" w:hAnsi="黑体" w:cs="仿宋_GB2312"/>
          <w:kern w:val="0"/>
          <w:sz w:val="28"/>
          <w:szCs w:val="28"/>
        </w:rPr>
      </w:pPr>
      <w:r w:rsidRPr="00E26BD1">
        <w:rPr>
          <w:rFonts w:ascii="黑体" w:eastAsia="黑体" w:hAnsi="黑体" w:cs="仿宋_GB2312" w:hint="eastAsia"/>
          <w:kern w:val="0"/>
          <w:sz w:val="28"/>
          <w:szCs w:val="28"/>
        </w:rPr>
        <w:t>项目名称：</w:t>
      </w:r>
      <w:bookmarkEnd w:id="0"/>
      <w:r w:rsidR="00FC373C" w:rsidRPr="00FC373C">
        <w:rPr>
          <w:rFonts w:ascii="黑体" w:eastAsia="黑体" w:hAnsi="黑体" w:cs="仿宋_GB2312" w:hint="eastAsia"/>
          <w:kern w:val="0"/>
          <w:sz w:val="28"/>
          <w:szCs w:val="28"/>
        </w:rPr>
        <w:t>互联网出口专线</w:t>
      </w:r>
    </w:p>
    <w:p w:rsidR="00FC373C" w:rsidRPr="00FC373C" w:rsidRDefault="00FC373C" w:rsidP="00FC373C">
      <w:pPr>
        <w:ind w:firstLine="560"/>
        <w:outlineLvl w:val="1"/>
        <w:rPr>
          <w:rFonts w:ascii="黑体" w:eastAsia="黑体" w:hAnsi="黑体" w:cs="仿宋_GB2312"/>
          <w:kern w:val="0"/>
          <w:sz w:val="28"/>
          <w:szCs w:val="28"/>
        </w:rPr>
      </w:pPr>
      <w:r w:rsidRPr="00FC373C">
        <w:rPr>
          <w:rFonts w:ascii="黑体" w:eastAsia="黑体" w:hAnsi="黑体" w:cs="仿宋_GB2312" w:hint="eastAsia"/>
          <w:kern w:val="0"/>
          <w:sz w:val="28"/>
          <w:szCs w:val="28"/>
        </w:rPr>
        <w:t>一、项目概述和使用需求</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为满足我院日益增长的互联网业务需求，拟租用一条</w:t>
      </w:r>
      <w:r w:rsidRPr="00FC373C">
        <w:rPr>
          <w:rFonts w:ascii="Times New Roman" w:eastAsia="仿宋_GB2312" w:hAnsi="Times New Roman" w:cs="Times New Roman" w:hint="eastAsia"/>
          <w:kern w:val="0"/>
          <w:sz w:val="28"/>
          <w:szCs w:val="28"/>
        </w:rPr>
        <w:t>500M</w:t>
      </w:r>
      <w:r w:rsidRPr="00FC373C">
        <w:rPr>
          <w:rFonts w:ascii="Times New Roman" w:eastAsia="仿宋_GB2312" w:hAnsi="Times New Roman" w:cs="Times New Roman" w:hint="eastAsia"/>
          <w:kern w:val="0"/>
          <w:sz w:val="28"/>
          <w:szCs w:val="28"/>
        </w:rPr>
        <w:t>带宽互联网专线</w:t>
      </w:r>
      <w:r w:rsidRPr="00FC373C">
        <w:rPr>
          <w:rFonts w:ascii="Times New Roman" w:eastAsia="仿宋_GB2312" w:hAnsi="Times New Roman" w:cs="Times New Roman" w:hint="eastAsia"/>
          <w:kern w:val="0"/>
          <w:sz w:val="28"/>
          <w:szCs w:val="28"/>
        </w:rPr>
        <w:t>,</w:t>
      </w:r>
      <w:r w:rsidRPr="00FC373C">
        <w:rPr>
          <w:rFonts w:ascii="Times New Roman" w:eastAsia="仿宋_GB2312" w:hAnsi="Times New Roman" w:cs="Times New Roman" w:hint="eastAsia"/>
          <w:kern w:val="0"/>
          <w:sz w:val="28"/>
          <w:szCs w:val="28"/>
        </w:rPr>
        <w:t>租用期两年，来承载我院众多的互联网医疗业务。</w:t>
      </w:r>
    </w:p>
    <w:p w:rsidR="00FC373C" w:rsidRPr="00FC373C" w:rsidRDefault="00FC373C" w:rsidP="00FC373C">
      <w:pPr>
        <w:ind w:firstLine="560"/>
        <w:outlineLvl w:val="1"/>
        <w:rPr>
          <w:rFonts w:ascii="黑体" w:eastAsia="黑体" w:hAnsi="黑体" w:cs="仿宋_GB2312"/>
          <w:kern w:val="0"/>
          <w:sz w:val="28"/>
          <w:szCs w:val="28"/>
        </w:rPr>
      </w:pPr>
      <w:r w:rsidRPr="00FC373C">
        <w:rPr>
          <w:rFonts w:ascii="黑体" w:eastAsia="黑体" w:hAnsi="黑体" w:cs="仿宋_GB2312" w:hint="eastAsia"/>
          <w:kern w:val="0"/>
          <w:sz w:val="28"/>
          <w:szCs w:val="28"/>
        </w:rPr>
        <w:t>二、具体技术参数</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w:t>
      </w:r>
      <w:r w:rsidRPr="00FC373C">
        <w:rPr>
          <w:rFonts w:ascii="Times New Roman" w:eastAsia="仿宋_GB2312" w:hAnsi="Times New Roman" w:cs="Times New Roman" w:hint="eastAsia"/>
          <w:kern w:val="0"/>
          <w:sz w:val="28"/>
          <w:szCs w:val="28"/>
        </w:rPr>
        <w:t xml:space="preserve">1.500M </w:t>
      </w:r>
      <w:r w:rsidRPr="00FC373C">
        <w:rPr>
          <w:rFonts w:ascii="Times New Roman" w:eastAsia="仿宋_GB2312" w:hAnsi="Times New Roman" w:cs="Times New Roman" w:hint="eastAsia"/>
          <w:kern w:val="0"/>
          <w:sz w:val="28"/>
          <w:szCs w:val="28"/>
        </w:rPr>
        <w:t>光纤链路</w:t>
      </w:r>
      <w:r w:rsidRPr="00FC373C">
        <w:rPr>
          <w:rFonts w:ascii="Times New Roman" w:eastAsia="仿宋_GB2312" w:hAnsi="Times New Roman" w:cs="Times New Roman" w:hint="eastAsia"/>
          <w:kern w:val="0"/>
          <w:sz w:val="28"/>
          <w:szCs w:val="28"/>
        </w:rPr>
        <w:t xml:space="preserve"> </w:t>
      </w:r>
      <w:r w:rsidRPr="00FC373C">
        <w:rPr>
          <w:rFonts w:ascii="Times New Roman" w:eastAsia="仿宋_GB2312" w:hAnsi="Times New Roman" w:cs="Times New Roman" w:hint="eastAsia"/>
          <w:kern w:val="0"/>
          <w:sz w:val="28"/>
          <w:szCs w:val="28"/>
        </w:rPr>
        <w:t>双向传输，其中上、下行不低于</w:t>
      </w:r>
      <w:r w:rsidRPr="00FC373C">
        <w:rPr>
          <w:rFonts w:ascii="Times New Roman" w:eastAsia="仿宋_GB2312" w:hAnsi="Times New Roman" w:cs="Times New Roman" w:hint="eastAsia"/>
          <w:kern w:val="0"/>
          <w:sz w:val="28"/>
          <w:szCs w:val="28"/>
        </w:rPr>
        <w:t xml:space="preserve"> 1Gbps</w:t>
      </w:r>
      <w:r w:rsidRPr="00FC373C">
        <w:rPr>
          <w:rFonts w:ascii="Times New Roman" w:eastAsia="仿宋_GB2312" w:hAnsi="Times New Roman" w:cs="Times New Roman" w:hint="eastAsia"/>
          <w:kern w:val="0"/>
          <w:sz w:val="28"/>
          <w:szCs w:val="28"/>
        </w:rPr>
        <w:t>，医院现使用的固定</w:t>
      </w:r>
      <w:r w:rsidRPr="00FC373C">
        <w:rPr>
          <w:rFonts w:ascii="Times New Roman" w:eastAsia="仿宋_GB2312" w:hAnsi="Times New Roman" w:cs="Times New Roman" w:hint="eastAsia"/>
          <w:kern w:val="0"/>
          <w:sz w:val="28"/>
          <w:szCs w:val="28"/>
        </w:rPr>
        <w:t xml:space="preserve"> IP</w:t>
      </w:r>
      <w:r w:rsidRPr="00FC373C">
        <w:rPr>
          <w:rFonts w:ascii="Times New Roman" w:eastAsia="仿宋_GB2312" w:hAnsi="Times New Roman" w:cs="Times New Roman" w:hint="eastAsia"/>
          <w:kern w:val="0"/>
          <w:sz w:val="28"/>
          <w:szCs w:val="28"/>
        </w:rPr>
        <w:t>需保持不变。</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2.</w:t>
      </w:r>
      <w:r w:rsidRPr="00FC373C">
        <w:rPr>
          <w:rFonts w:ascii="Times New Roman" w:eastAsia="仿宋_GB2312" w:hAnsi="Times New Roman" w:cs="Times New Roman" w:hint="eastAsia"/>
          <w:kern w:val="0"/>
          <w:sz w:val="28"/>
          <w:szCs w:val="28"/>
        </w:rPr>
        <w:t>专网网络可用性不低于</w:t>
      </w:r>
      <w:r w:rsidRPr="00FC373C">
        <w:rPr>
          <w:rFonts w:ascii="Times New Roman" w:eastAsia="仿宋_GB2312" w:hAnsi="Times New Roman" w:cs="Times New Roman" w:hint="eastAsia"/>
          <w:kern w:val="0"/>
          <w:sz w:val="28"/>
          <w:szCs w:val="28"/>
        </w:rPr>
        <w:t xml:space="preserve"> 99.9%</w:t>
      </w:r>
      <w:r w:rsidRPr="00FC373C">
        <w:rPr>
          <w:rFonts w:ascii="Times New Roman" w:eastAsia="仿宋_GB2312" w:hAnsi="Times New Roman" w:cs="Times New Roman" w:hint="eastAsia"/>
          <w:kern w:val="0"/>
          <w:sz w:val="28"/>
          <w:szCs w:val="28"/>
        </w:rPr>
        <w:t>。</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3.</w:t>
      </w:r>
      <w:r w:rsidRPr="00FC373C">
        <w:rPr>
          <w:rFonts w:ascii="Times New Roman" w:eastAsia="仿宋_GB2312" w:hAnsi="Times New Roman" w:cs="Times New Roman" w:hint="eastAsia"/>
          <w:kern w:val="0"/>
          <w:sz w:val="28"/>
          <w:szCs w:val="28"/>
        </w:rPr>
        <w:t>专网内的关键链路、通道应采用冗余设计。</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4.</w:t>
      </w:r>
      <w:r w:rsidRPr="00FC373C">
        <w:rPr>
          <w:rFonts w:ascii="Times New Roman" w:eastAsia="仿宋_GB2312" w:hAnsi="Times New Roman" w:cs="Times New Roman" w:hint="eastAsia"/>
          <w:kern w:val="0"/>
          <w:sz w:val="28"/>
          <w:szCs w:val="28"/>
        </w:rPr>
        <w:t>专网传输网络的关键部分应采用节点设备冗余备份，以保障系统正常运行或快速恢复。</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5.</w:t>
      </w:r>
      <w:r w:rsidRPr="00FC373C">
        <w:rPr>
          <w:rFonts w:ascii="Times New Roman" w:eastAsia="仿宋_GB2312" w:hAnsi="Times New Roman" w:cs="Times New Roman" w:hint="eastAsia"/>
          <w:kern w:val="0"/>
          <w:sz w:val="28"/>
          <w:szCs w:val="28"/>
        </w:rPr>
        <w:t>专网传输网络设备宜具备热备份、热补丁功能，以提高系统的可靠性、可维修性和维护保障性。</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6.</w:t>
      </w:r>
      <w:r w:rsidRPr="00FC373C">
        <w:rPr>
          <w:rFonts w:ascii="Times New Roman" w:eastAsia="仿宋_GB2312" w:hAnsi="Times New Roman" w:cs="Times New Roman" w:hint="eastAsia"/>
          <w:kern w:val="0"/>
          <w:sz w:val="28"/>
          <w:szCs w:val="28"/>
        </w:rPr>
        <w:t>专网所有线路</w:t>
      </w:r>
      <w:r w:rsidRPr="00FC373C">
        <w:rPr>
          <w:rFonts w:ascii="Times New Roman" w:eastAsia="仿宋_GB2312" w:hAnsi="Times New Roman" w:cs="Times New Roman" w:hint="eastAsia"/>
          <w:kern w:val="0"/>
          <w:sz w:val="28"/>
          <w:szCs w:val="28"/>
        </w:rPr>
        <w:t>,</w:t>
      </w:r>
      <w:r w:rsidRPr="00FC373C">
        <w:rPr>
          <w:rFonts w:ascii="Times New Roman" w:eastAsia="仿宋_GB2312" w:hAnsi="Times New Roman" w:cs="Times New Roman" w:hint="eastAsia"/>
          <w:kern w:val="0"/>
          <w:sz w:val="28"/>
          <w:szCs w:val="28"/>
        </w:rPr>
        <w:t>业务吞吐量要求达到</w:t>
      </w:r>
      <w:r w:rsidRPr="00FC373C">
        <w:rPr>
          <w:rFonts w:ascii="Times New Roman" w:eastAsia="仿宋_GB2312" w:hAnsi="Times New Roman" w:cs="Times New Roman" w:hint="eastAsia"/>
          <w:kern w:val="0"/>
          <w:sz w:val="28"/>
          <w:szCs w:val="28"/>
        </w:rPr>
        <w:t xml:space="preserve"> 100%</w:t>
      </w:r>
      <w:r w:rsidRPr="00FC373C">
        <w:rPr>
          <w:rFonts w:ascii="Times New Roman" w:eastAsia="仿宋_GB2312" w:hAnsi="Times New Roman" w:cs="Times New Roman" w:hint="eastAsia"/>
          <w:kern w:val="0"/>
          <w:sz w:val="28"/>
          <w:szCs w:val="28"/>
        </w:rPr>
        <w:t>。</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w:t>
      </w:r>
      <w:r w:rsidRPr="00FC373C">
        <w:rPr>
          <w:rFonts w:ascii="Times New Roman" w:eastAsia="仿宋_GB2312" w:hAnsi="Times New Roman" w:cs="Times New Roman" w:hint="eastAsia"/>
          <w:kern w:val="0"/>
          <w:sz w:val="28"/>
          <w:szCs w:val="28"/>
        </w:rPr>
        <w:t xml:space="preserve">7. 24 </w:t>
      </w:r>
      <w:r w:rsidRPr="00FC373C">
        <w:rPr>
          <w:rFonts w:ascii="Times New Roman" w:eastAsia="仿宋_GB2312" w:hAnsi="Times New Roman" w:cs="Times New Roman" w:hint="eastAsia"/>
          <w:kern w:val="0"/>
          <w:sz w:val="28"/>
          <w:szCs w:val="28"/>
        </w:rPr>
        <w:t>小时内，专网业务丢包率不大于</w:t>
      </w:r>
      <w:r w:rsidRPr="00FC373C">
        <w:rPr>
          <w:rFonts w:ascii="Times New Roman" w:eastAsia="仿宋_GB2312" w:hAnsi="Times New Roman" w:cs="Times New Roman" w:hint="eastAsia"/>
          <w:kern w:val="0"/>
          <w:sz w:val="28"/>
          <w:szCs w:val="28"/>
        </w:rPr>
        <w:t xml:space="preserve"> 0.01%</w:t>
      </w:r>
      <w:r w:rsidRPr="00FC373C">
        <w:rPr>
          <w:rFonts w:ascii="Times New Roman" w:eastAsia="仿宋_GB2312" w:hAnsi="Times New Roman" w:cs="Times New Roman" w:hint="eastAsia"/>
          <w:kern w:val="0"/>
          <w:sz w:val="28"/>
          <w:szCs w:val="28"/>
        </w:rPr>
        <w:t>。</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 xml:space="preserve">8. </w:t>
      </w:r>
      <w:r w:rsidRPr="00FC373C">
        <w:rPr>
          <w:rFonts w:ascii="Times New Roman" w:eastAsia="仿宋_GB2312" w:hAnsi="Times New Roman" w:cs="Times New Roman" w:hint="eastAsia"/>
          <w:kern w:val="0"/>
          <w:sz w:val="28"/>
          <w:szCs w:val="28"/>
        </w:rPr>
        <w:t>专网前端到区核心交换机传输时延不超过</w:t>
      </w:r>
      <w:r w:rsidRPr="00FC373C">
        <w:rPr>
          <w:rFonts w:ascii="Times New Roman" w:eastAsia="仿宋_GB2312" w:hAnsi="Times New Roman" w:cs="Times New Roman" w:hint="eastAsia"/>
          <w:kern w:val="0"/>
          <w:sz w:val="28"/>
          <w:szCs w:val="28"/>
        </w:rPr>
        <w:t xml:space="preserve"> 10ms</w:t>
      </w:r>
      <w:r w:rsidRPr="00FC373C">
        <w:rPr>
          <w:rFonts w:ascii="Times New Roman" w:eastAsia="仿宋_GB2312" w:hAnsi="Times New Roman" w:cs="Times New Roman" w:hint="eastAsia"/>
          <w:kern w:val="0"/>
          <w:sz w:val="28"/>
          <w:szCs w:val="28"/>
        </w:rPr>
        <w:t>。</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 xml:space="preserve">9. </w:t>
      </w:r>
      <w:r w:rsidRPr="00FC373C">
        <w:rPr>
          <w:rFonts w:ascii="Times New Roman" w:eastAsia="仿宋_GB2312" w:hAnsi="Times New Roman" w:cs="Times New Roman" w:hint="eastAsia"/>
          <w:kern w:val="0"/>
          <w:sz w:val="28"/>
          <w:szCs w:val="28"/>
        </w:rPr>
        <w:t>所租用的专网链路上不能出现</w:t>
      </w:r>
      <w:r w:rsidRPr="00FC373C">
        <w:rPr>
          <w:rFonts w:ascii="Times New Roman" w:eastAsia="仿宋_GB2312" w:hAnsi="Times New Roman" w:cs="Times New Roman" w:hint="eastAsia"/>
          <w:kern w:val="0"/>
          <w:sz w:val="28"/>
          <w:szCs w:val="28"/>
        </w:rPr>
        <w:t xml:space="preserve"> CRC </w:t>
      </w:r>
      <w:r w:rsidRPr="00FC373C">
        <w:rPr>
          <w:rFonts w:ascii="Times New Roman" w:eastAsia="仿宋_GB2312" w:hAnsi="Times New Roman" w:cs="Times New Roman" w:hint="eastAsia"/>
          <w:kern w:val="0"/>
          <w:sz w:val="28"/>
          <w:szCs w:val="28"/>
        </w:rPr>
        <w:t>校验错误。</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10.</w:t>
      </w:r>
      <w:r w:rsidRPr="00FC373C">
        <w:rPr>
          <w:rFonts w:ascii="Times New Roman" w:eastAsia="仿宋_GB2312" w:hAnsi="Times New Roman" w:cs="Times New Roman" w:hint="eastAsia"/>
          <w:kern w:val="0"/>
          <w:sz w:val="28"/>
          <w:szCs w:val="28"/>
        </w:rPr>
        <w:t>每条电路</w:t>
      </w:r>
      <w:r w:rsidRPr="00FC373C">
        <w:rPr>
          <w:rFonts w:ascii="Times New Roman" w:eastAsia="仿宋_GB2312" w:hAnsi="Times New Roman" w:cs="Times New Roman" w:hint="eastAsia"/>
          <w:kern w:val="0"/>
          <w:sz w:val="28"/>
          <w:szCs w:val="28"/>
        </w:rPr>
        <w:t xml:space="preserve"> IP </w:t>
      </w:r>
      <w:r w:rsidRPr="00FC373C">
        <w:rPr>
          <w:rFonts w:ascii="Times New Roman" w:eastAsia="仿宋_GB2312" w:hAnsi="Times New Roman" w:cs="Times New Roman" w:hint="eastAsia"/>
          <w:kern w:val="0"/>
          <w:sz w:val="28"/>
          <w:szCs w:val="28"/>
        </w:rPr>
        <w:t>数据抖动不超过</w:t>
      </w:r>
      <w:r w:rsidRPr="00FC373C">
        <w:rPr>
          <w:rFonts w:ascii="Times New Roman" w:eastAsia="仿宋_GB2312" w:hAnsi="Times New Roman" w:cs="Times New Roman" w:hint="eastAsia"/>
          <w:kern w:val="0"/>
          <w:sz w:val="28"/>
          <w:szCs w:val="28"/>
        </w:rPr>
        <w:t xml:space="preserve"> 10ms</w:t>
      </w:r>
      <w:r w:rsidRPr="00FC373C">
        <w:rPr>
          <w:rFonts w:ascii="Times New Roman" w:eastAsia="仿宋_GB2312" w:hAnsi="Times New Roman" w:cs="Times New Roman" w:hint="eastAsia"/>
          <w:kern w:val="0"/>
          <w:sz w:val="28"/>
          <w:szCs w:val="28"/>
        </w:rPr>
        <w:t>。</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11.</w:t>
      </w:r>
      <w:r w:rsidRPr="00FC373C">
        <w:rPr>
          <w:rFonts w:ascii="Times New Roman" w:eastAsia="仿宋_GB2312" w:hAnsi="Times New Roman" w:cs="Times New Roman" w:hint="eastAsia"/>
          <w:kern w:val="0"/>
          <w:sz w:val="28"/>
          <w:szCs w:val="28"/>
        </w:rPr>
        <w:t>按照千兆</w:t>
      </w:r>
      <w:r w:rsidRPr="00FC373C">
        <w:rPr>
          <w:rFonts w:ascii="Times New Roman" w:eastAsia="仿宋_GB2312" w:hAnsi="Times New Roman" w:cs="Times New Roman" w:hint="eastAsia"/>
          <w:kern w:val="0"/>
          <w:sz w:val="28"/>
          <w:szCs w:val="28"/>
        </w:rPr>
        <w:t xml:space="preserve"> 10km </w:t>
      </w:r>
      <w:r w:rsidRPr="00FC373C">
        <w:rPr>
          <w:rFonts w:ascii="Times New Roman" w:eastAsia="仿宋_GB2312" w:hAnsi="Times New Roman" w:cs="Times New Roman" w:hint="eastAsia"/>
          <w:kern w:val="0"/>
          <w:sz w:val="28"/>
          <w:szCs w:val="28"/>
        </w:rPr>
        <w:t>光模块计算，接收光功率应在</w:t>
      </w:r>
      <w:r w:rsidRPr="00FC373C">
        <w:rPr>
          <w:rFonts w:ascii="Times New Roman" w:eastAsia="仿宋_GB2312" w:hAnsi="Times New Roman" w:cs="Times New Roman" w:hint="eastAsia"/>
          <w:kern w:val="0"/>
          <w:sz w:val="28"/>
          <w:szCs w:val="28"/>
        </w:rPr>
        <w:t xml:space="preserve">-3dBm </w:t>
      </w:r>
      <w:r w:rsidRPr="00FC373C">
        <w:rPr>
          <w:rFonts w:ascii="Times New Roman" w:eastAsia="仿宋_GB2312" w:hAnsi="Times New Roman" w:cs="Times New Roman" w:hint="eastAsia"/>
          <w:kern w:val="0"/>
          <w:sz w:val="28"/>
          <w:szCs w:val="28"/>
        </w:rPr>
        <w:t>到</w:t>
      </w:r>
      <w:r w:rsidRPr="00FC373C">
        <w:rPr>
          <w:rFonts w:ascii="Times New Roman" w:eastAsia="仿宋_GB2312" w:hAnsi="Times New Roman" w:cs="Times New Roman" w:hint="eastAsia"/>
          <w:kern w:val="0"/>
          <w:sz w:val="28"/>
          <w:szCs w:val="28"/>
        </w:rPr>
        <w:t>-20dBm</w:t>
      </w:r>
      <w:r w:rsidRPr="00FC373C">
        <w:rPr>
          <w:rFonts w:ascii="Times New Roman" w:eastAsia="仿宋_GB2312" w:hAnsi="Times New Roman" w:cs="Times New Roman" w:hint="eastAsia"/>
          <w:kern w:val="0"/>
          <w:sz w:val="28"/>
          <w:szCs w:val="28"/>
        </w:rPr>
        <w:lastRenderedPageBreak/>
        <w:t>之间，为一固定值，不能抖动。</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12.</w:t>
      </w:r>
      <w:r w:rsidRPr="00FC373C">
        <w:rPr>
          <w:rFonts w:ascii="Times New Roman" w:eastAsia="仿宋_GB2312" w:hAnsi="Times New Roman" w:cs="Times New Roman" w:hint="eastAsia"/>
          <w:kern w:val="0"/>
          <w:sz w:val="28"/>
          <w:szCs w:val="28"/>
        </w:rPr>
        <w:t>按照万兆</w:t>
      </w:r>
      <w:r w:rsidRPr="00FC373C">
        <w:rPr>
          <w:rFonts w:ascii="Times New Roman" w:eastAsia="仿宋_GB2312" w:hAnsi="Times New Roman" w:cs="Times New Roman" w:hint="eastAsia"/>
          <w:kern w:val="0"/>
          <w:sz w:val="28"/>
          <w:szCs w:val="28"/>
        </w:rPr>
        <w:t xml:space="preserve"> 10km </w:t>
      </w:r>
      <w:r w:rsidRPr="00FC373C">
        <w:rPr>
          <w:rFonts w:ascii="Times New Roman" w:eastAsia="仿宋_GB2312" w:hAnsi="Times New Roman" w:cs="Times New Roman" w:hint="eastAsia"/>
          <w:kern w:val="0"/>
          <w:sz w:val="28"/>
          <w:szCs w:val="28"/>
        </w:rPr>
        <w:t>光模块计算，接收光功率应在</w:t>
      </w:r>
      <w:r w:rsidRPr="00FC373C">
        <w:rPr>
          <w:rFonts w:ascii="Times New Roman" w:eastAsia="仿宋_GB2312" w:hAnsi="Times New Roman" w:cs="Times New Roman" w:hint="eastAsia"/>
          <w:kern w:val="0"/>
          <w:sz w:val="28"/>
          <w:szCs w:val="28"/>
        </w:rPr>
        <w:t xml:space="preserve">0.5dBm </w:t>
      </w:r>
      <w:r w:rsidRPr="00FC373C">
        <w:rPr>
          <w:rFonts w:ascii="Times New Roman" w:eastAsia="仿宋_GB2312" w:hAnsi="Times New Roman" w:cs="Times New Roman" w:hint="eastAsia"/>
          <w:kern w:val="0"/>
          <w:sz w:val="28"/>
          <w:szCs w:val="28"/>
        </w:rPr>
        <w:t>到</w:t>
      </w:r>
      <w:r w:rsidRPr="00FC373C">
        <w:rPr>
          <w:rFonts w:ascii="Times New Roman" w:eastAsia="仿宋_GB2312" w:hAnsi="Times New Roman" w:cs="Times New Roman" w:hint="eastAsia"/>
          <w:kern w:val="0"/>
          <w:sz w:val="28"/>
          <w:szCs w:val="28"/>
        </w:rPr>
        <w:t xml:space="preserve">-14.4dBm </w:t>
      </w:r>
      <w:r w:rsidRPr="00FC373C">
        <w:rPr>
          <w:rFonts w:ascii="Times New Roman" w:eastAsia="仿宋_GB2312" w:hAnsi="Times New Roman" w:cs="Times New Roman" w:hint="eastAsia"/>
          <w:kern w:val="0"/>
          <w:sz w:val="28"/>
          <w:szCs w:val="28"/>
        </w:rPr>
        <w:t>之间，为一固定值，不能抖动。</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13.</w:t>
      </w:r>
      <w:r w:rsidRPr="00FC373C">
        <w:rPr>
          <w:rFonts w:ascii="Times New Roman" w:eastAsia="仿宋_GB2312" w:hAnsi="Times New Roman" w:cs="Times New Roman" w:hint="eastAsia"/>
          <w:kern w:val="0"/>
          <w:sz w:val="28"/>
          <w:szCs w:val="28"/>
        </w:rPr>
        <w:t>通信协议、通信线路等符合相关建设规范。</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14.</w:t>
      </w:r>
      <w:r w:rsidRPr="00FC373C">
        <w:rPr>
          <w:rFonts w:ascii="Times New Roman" w:eastAsia="仿宋_GB2312" w:hAnsi="Times New Roman" w:cs="Times New Roman" w:hint="eastAsia"/>
          <w:kern w:val="0"/>
          <w:sz w:val="28"/>
          <w:szCs w:val="28"/>
        </w:rPr>
        <w:t>出口需配置</w:t>
      </w:r>
      <w:proofErr w:type="gramStart"/>
      <w:r w:rsidRPr="00FC373C">
        <w:rPr>
          <w:rFonts w:ascii="Times New Roman" w:eastAsia="仿宋_GB2312" w:hAnsi="Times New Roman" w:cs="Times New Roman" w:hint="eastAsia"/>
          <w:kern w:val="0"/>
          <w:sz w:val="28"/>
          <w:szCs w:val="28"/>
        </w:rPr>
        <w:t>千兆光转</w:t>
      </w:r>
      <w:proofErr w:type="gramEnd"/>
      <w:r w:rsidRPr="00FC373C">
        <w:rPr>
          <w:rFonts w:ascii="Times New Roman" w:eastAsia="仿宋_GB2312" w:hAnsi="Times New Roman" w:cs="Times New Roman" w:hint="eastAsia"/>
          <w:kern w:val="0"/>
          <w:sz w:val="28"/>
          <w:szCs w:val="28"/>
        </w:rPr>
        <w:t>电收发器。</w:t>
      </w:r>
    </w:p>
    <w:p w:rsidR="00FC373C" w:rsidRPr="00FC373C" w:rsidRDefault="00FC373C" w:rsidP="00FC373C">
      <w:pPr>
        <w:ind w:firstLine="560"/>
        <w:outlineLvl w:val="1"/>
        <w:rPr>
          <w:rFonts w:ascii="黑体" w:eastAsia="黑体" w:hAnsi="黑体" w:cs="仿宋_GB2312"/>
          <w:kern w:val="0"/>
          <w:sz w:val="28"/>
          <w:szCs w:val="28"/>
        </w:rPr>
      </w:pPr>
      <w:r w:rsidRPr="00FC373C">
        <w:rPr>
          <w:rFonts w:ascii="黑体" w:eastAsia="黑体" w:hAnsi="黑体" w:cs="仿宋_GB2312" w:hint="eastAsia"/>
          <w:kern w:val="0"/>
          <w:sz w:val="28"/>
          <w:szCs w:val="28"/>
        </w:rPr>
        <w:t>三、交货期与安装实施要求</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1.</w:t>
      </w:r>
      <w:r w:rsidRPr="00FC373C">
        <w:rPr>
          <w:rFonts w:ascii="Times New Roman" w:eastAsia="仿宋_GB2312" w:hAnsi="Times New Roman" w:cs="Times New Roman" w:hint="eastAsia"/>
          <w:kern w:val="0"/>
          <w:sz w:val="28"/>
          <w:szCs w:val="28"/>
        </w:rPr>
        <w:t>实施时间、地点及验收方式</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w:t>
      </w:r>
      <w:r w:rsidRPr="00FC373C">
        <w:rPr>
          <w:rFonts w:ascii="Times New Roman" w:eastAsia="仿宋_GB2312" w:hAnsi="Times New Roman" w:cs="Times New Roman" w:hint="eastAsia"/>
          <w:kern w:val="0"/>
          <w:sz w:val="28"/>
          <w:szCs w:val="28"/>
        </w:rPr>
        <w:t>1</w:t>
      </w:r>
      <w:r w:rsidRPr="00FC373C">
        <w:rPr>
          <w:rFonts w:ascii="Times New Roman" w:eastAsia="仿宋_GB2312" w:hAnsi="Times New Roman" w:cs="Times New Roman" w:hint="eastAsia"/>
          <w:kern w:val="0"/>
          <w:sz w:val="28"/>
          <w:szCs w:val="28"/>
        </w:rPr>
        <w:t>）实施时间</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合同签订之日起</w:t>
      </w:r>
      <w:r w:rsidRPr="00FC373C">
        <w:rPr>
          <w:rFonts w:ascii="Times New Roman" w:eastAsia="仿宋_GB2312" w:hAnsi="Times New Roman" w:cs="Times New Roman" w:hint="eastAsia"/>
          <w:kern w:val="0"/>
          <w:sz w:val="28"/>
          <w:szCs w:val="28"/>
        </w:rPr>
        <w:t>15</w:t>
      </w:r>
      <w:r w:rsidRPr="00FC373C">
        <w:rPr>
          <w:rFonts w:ascii="Times New Roman" w:eastAsia="仿宋_GB2312" w:hAnsi="Times New Roman" w:cs="Times New Roman" w:hint="eastAsia"/>
          <w:kern w:val="0"/>
          <w:sz w:val="28"/>
          <w:szCs w:val="28"/>
        </w:rPr>
        <w:t>日内交付并完成安装调试，自验收合格之日</w:t>
      </w:r>
      <w:proofErr w:type="gramStart"/>
      <w:r w:rsidRPr="00FC373C">
        <w:rPr>
          <w:rFonts w:ascii="Times New Roman" w:eastAsia="仿宋_GB2312" w:hAnsi="Times New Roman" w:cs="Times New Roman" w:hint="eastAsia"/>
          <w:kern w:val="0"/>
          <w:sz w:val="28"/>
          <w:szCs w:val="28"/>
        </w:rPr>
        <w:t>起提供</w:t>
      </w:r>
      <w:proofErr w:type="gramEnd"/>
      <w:r w:rsidRPr="00FC373C">
        <w:rPr>
          <w:rFonts w:ascii="Times New Roman" w:eastAsia="仿宋_GB2312" w:hAnsi="Times New Roman" w:cs="Times New Roman" w:hint="eastAsia"/>
          <w:kern w:val="0"/>
          <w:sz w:val="28"/>
          <w:szCs w:val="28"/>
        </w:rPr>
        <w:t>为期</w:t>
      </w:r>
      <w:r w:rsidRPr="00FC373C">
        <w:rPr>
          <w:rFonts w:ascii="Times New Roman" w:eastAsia="仿宋_GB2312" w:hAnsi="Times New Roman" w:cs="Times New Roman" w:hint="eastAsia"/>
          <w:kern w:val="0"/>
          <w:sz w:val="28"/>
          <w:szCs w:val="28"/>
        </w:rPr>
        <w:t xml:space="preserve"> 2 </w:t>
      </w:r>
      <w:r w:rsidRPr="00FC373C">
        <w:rPr>
          <w:rFonts w:ascii="Times New Roman" w:eastAsia="仿宋_GB2312" w:hAnsi="Times New Roman" w:cs="Times New Roman" w:hint="eastAsia"/>
          <w:kern w:val="0"/>
          <w:sz w:val="28"/>
          <w:szCs w:val="28"/>
        </w:rPr>
        <w:t>年的上下行对称互联网专线服务。</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w:t>
      </w:r>
      <w:r w:rsidRPr="00FC373C">
        <w:rPr>
          <w:rFonts w:ascii="Times New Roman" w:eastAsia="仿宋_GB2312" w:hAnsi="Times New Roman" w:cs="Times New Roman" w:hint="eastAsia"/>
          <w:kern w:val="0"/>
          <w:sz w:val="28"/>
          <w:szCs w:val="28"/>
        </w:rPr>
        <w:t>2</w:t>
      </w:r>
      <w:r w:rsidRPr="00FC373C">
        <w:rPr>
          <w:rFonts w:ascii="Times New Roman" w:eastAsia="仿宋_GB2312" w:hAnsi="Times New Roman" w:cs="Times New Roman" w:hint="eastAsia"/>
          <w:kern w:val="0"/>
          <w:sz w:val="28"/>
          <w:szCs w:val="28"/>
        </w:rPr>
        <w:t>）实施</w:t>
      </w:r>
      <w:r w:rsidRPr="00FC373C">
        <w:rPr>
          <w:rFonts w:ascii="Times New Roman" w:eastAsia="仿宋_GB2312" w:hAnsi="Times New Roman" w:cs="Times New Roman"/>
          <w:kern w:val="0"/>
          <w:sz w:val="28"/>
          <w:szCs w:val="28"/>
        </w:rPr>
        <w:t>地点</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申请科室</w:t>
      </w:r>
      <w:r w:rsidRPr="00FC373C">
        <w:rPr>
          <w:rFonts w:ascii="Times New Roman" w:eastAsia="仿宋_GB2312" w:hAnsi="Times New Roman" w:cs="Times New Roman"/>
          <w:kern w:val="0"/>
          <w:sz w:val="28"/>
          <w:szCs w:val="28"/>
        </w:rPr>
        <w:t>指定地点。</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w:t>
      </w:r>
      <w:r w:rsidRPr="00FC373C">
        <w:rPr>
          <w:rFonts w:ascii="Times New Roman" w:eastAsia="仿宋_GB2312" w:hAnsi="Times New Roman" w:cs="Times New Roman" w:hint="eastAsia"/>
          <w:kern w:val="0"/>
          <w:sz w:val="28"/>
          <w:szCs w:val="28"/>
        </w:rPr>
        <w:t>3</w:t>
      </w:r>
      <w:r w:rsidRPr="00FC373C">
        <w:rPr>
          <w:rFonts w:ascii="Times New Roman" w:eastAsia="仿宋_GB2312" w:hAnsi="Times New Roman" w:cs="Times New Roman" w:hint="eastAsia"/>
          <w:kern w:val="0"/>
          <w:sz w:val="28"/>
          <w:szCs w:val="28"/>
        </w:rPr>
        <w:t>）验收方式</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由申请科室验收确认。</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2.</w:t>
      </w:r>
      <w:r w:rsidRPr="00FC373C">
        <w:rPr>
          <w:rFonts w:ascii="Times New Roman" w:eastAsia="仿宋_GB2312" w:hAnsi="Times New Roman" w:cs="Times New Roman"/>
          <w:kern w:val="0"/>
          <w:sz w:val="28"/>
          <w:szCs w:val="28"/>
        </w:rPr>
        <w:t>报价要求</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kern w:val="0"/>
          <w:sz w:val="28"/>
          <w:szCs w:val="28"/>
        </w:rPr>
        <w:t>本次报价须为人民币报价，包含完成本项目所需的服务费、人工费及提供服务所需的设备、材料费、制作费、包装费、税费等一切与此项目有关的所有费用。</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kern w:val="0"/>
          <w:sz w:val="28"/>
          <w:szCs w:val="28"/>
        </w:rPr>
        <w:t>成交价就是包干价，响应供应商应充分考虑所有因素，在履约服务期限内，采购人</w:t>
      </w:r>
      <w:proofErr w:type="gramStart"/>
      <w:r w:rsidRPr="00FC373C">
        <w:rPr>
          <w:rFonts w:ascii="Times New Roman" w:eastAsia="仿宋_GB2312" w:hAnsi="Times New Roman" w:cs="Times New Roman"/>
          <w:kern w:val="0"/>
          <w:sz w:val="28"/>
          <w:szCs w:val="28"/>
        </w:rPr>
        <w:t>不</w:t>
      </w:r>
      <w:proofErr w:type="gramEnd"/>
      <w:r w:rsidRPr="00FC373C">
        <w:rPr>
          <w:rFonts w:ascii="Times New Roman" w:eastAsia="仿宋_GB2312" w:hAnsi="Times New Roman" w:cs="Times New Roman"/>
          <w:kern w:val="0"/>
          <w:sz w:val="28"/>
          <w:szCs w:val="28"/>
        </w:rPr>
        <w:t>另追加任何费用。</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3.</w:t>
      </w:r>
      <w:r w:rsidRPr="00FC373C">
        <w:rPr>
          <w:rFonts w:ascii="Times New Roman" w:eastAsia="仿宋_GB2312" w:hAnsi="Times New Roman" w:cs="Times New Roman" w:hint="eastAsia"/>
          <w:kern w:val="0"/>
          <w:sz w:val="28"/>
          <w:szCs w:val="28"/>
        </w:rPr>
        <w:t>软件授权</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lastRenderedPageBreak/>
        <w:t>招标人（采购人）在中华人民共和国境内使用投标人提供的系统软件及服务时免受第三方提出的侵犯其专利权的起诉。如果第三方提出侵权指控，中标人应承担由此而引起的一切法律责任和费用。</w:t>
      </w:r>
    </w:p>
    <w:p w:rsidR="00FC373C" w:rsidRPr="00FC373C" w:rsidRDefault="00FC373C" w:rsidP="00FC373C">
      <w:pPr>
        <w:ind w:firstLine="560"/>
        <w:outlineLvl w:val="1"/>
        <w:rPr>
          <w:rFonts w:ascii="黑体" w:eastAsia="黑体" w:hAnsi="黑体" w:cs="仿宋_GB2312"/>
          <w:kern w:val="0"/>
          <w:sz w:val="28"/>
          <w:szCs w:val="28"/>
        </w:rPr>
      </w:pPr>
      <w:r w:rsidRPr="00FC373C">
        <w:rPr>
          <w:rFonts w:ascii="黑体" w:eastAsia="黑体" w:hAnsi="黑体" w:cs="仿宋_GB2312" w:hint="eastAsia"/>
          <w:kern w:val="0"/>
          <w:sz w:val="28"/>
          <w:szCs w:val="28"/>
        </w:rPr>
        <w:t>四、售后服务要求</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1.</w:t>
      </w:r>
      <w:r w:rsidRPr="00FC373C">
        <w:rPr>
          <w:rFonts w:ascii="Times New Roman" w:eastAsia="仿宋_GB2312" w:hAnsi="Times New Roman" w:cs="Times New Roman" w:hint="eastAsia"/>
          <w:kern w:val="0"/>
          <w:sz w:val="28"/>
          <w:szCs w:val="28"/>
        </w:rPr>
        <w:t>免费售后服务期</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proofErr w:type="gramStart"/>
      <w:r w:rsidRPr="00FC373C">
        <w:rPr>
          <w:rFonts w:ascii="Times New Roman" w:eastAsia="仿宋_GB2312" w:hAnsi="Times New Roman" w:cs="Times New Roman" w:hint="eastAsia"/>
          <w:kern w:val="0"/>
          <w:sz w:val="28"/>
          <w:szCs w:val="28"/>
        </w:rPr>
        <w:t>自项目</w:t>
      </w:r>
      <w:proofErr w:type="gramEnd"/>
      <w:r w:rsidRPr="00FC373C">
        <w:rPr>
          <w:rFonts w:ascii="Times New Roman" w:eastAsia="仿宋_GB2312" w:hAnsi="Times New Roman" w:cs="Times New Roman" w:hint="eastAsia"/>
          <w:kern w:val="0"/>
          <w:sz w:val="28"/>
          <w:szCs w:val="28"/>
        </w:rPr>
        <w:t>整体验收之日起，为院方提供</w:t>
      </w:r>
      <w:r w:rsidRPr="00FC373C">
        <w:rPr>
          <w:rFonts w:ascii="Times New Roman" w:eastAsia="仿宋_GB2312" w:hAnsi="Times New Roman" w:cs="Times New Roman" w:hint="eastAsia"/>
          <w:kern w:val="0"/>
          <w:sz w:val="28"/>
          <w:szCs w:val="28"/>
        </w:rPr>
        <w:t>2</w:t>
      </w:r>
      <w:r w:rsidRPr="00FC373C">
        <w:rPr>
          <w:rFonts w:ascii="Times New Roman" w:eastAsia="仿宋_GB2312" w:hAnsi="Times New Roman" w:cs="Times New Roman" w:hint="eastAsia"/>
          <w:kern w:val="0"/>
          <w:sz w:val="28"/>
          <w:szCs w:val="28"/>
        </w:rPr>
        <w:t>年的免费维护服务。</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2.</w:t>
      </w:r>
      <w:r w:rsidRPr="00FC373C">
        <w:rPr>
          <w:rFonts w:ascii="Times New Roman" w:eastAsia="仿宋_GB2312" w:hAnsi="Times New Roman" w:cs="Times New Roman" w:hint="eastAsia"/>
          <w:kern w:val="0"/>
          <w:sz w:val="28"/>
          <w:szCs w:val="28"/>
        </w:rPr>
        <w:t>定期巡检</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每季度进行定期巡检，检查系统运行状况，并以书面形式向院方提供系统运行状况报告。</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3.</w:t>
      </w:r>
      <w:r w:rsidRPr="00FC373C">
        <w:rPr>
          <w:rFonts w:ascii="Times New Roman" w:eastAsia="仿宋_GB2312" w:hAnsi="Times New Roman" w:cs="Times New Roman" w:hint="eastAsia"/>
          <w:kern w:val="0"/>
          <w:sz w:val="28"/>
          <w:szCs w:val="28"/>
        </w:rPr>
        <w:t>现场服务与服务回访</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申请科室遇到使用及技术问题，电话咨询不能解决的，中标人和供应商应在</w:t>
      </w:r>
      <w:r w:rsidRPr="00FC373C">
        <w:rPr>
          <w:rFonts w:ascii="Times New Roman" w:eastAsia="仿宋_GB2312" w:hAnsi="Times New Roman" w:cs="Times New Roman" w:hint="eastAsia"/>
          <w:kern w:val="0"/>
          <w:sz w:val="28"/>
          <w:szCs w:val="28"/>
        </w:rPr>
        <w:t>2</w:t>
      </w:r>
      <w:r w:rsidRPr="00FC373C">
        <w:rPr>
          <w:rFonts w:ascii="Times New Roman" w:eastAsia="仿宋_GB2312" w:hAnsi="Times New Roman" w:cs="Times New Roman" w:hint="eastAsia"/>
          <w:kern w:val="0"/>
          <w:sz w:val="28"/>
          <w:szCs w:val="28"/>
        </w:rPr>
        <w:t>小时内到达现场进行处理，确保线路正常工作；无法在</w:t>
      </w:r>
      <w:r w:rsidRPr="00FC373C">
        <w:rPr>
          <w:rFonts w:ascii="Times New Roman" w:eastAsia="仿宋_GB2312" w:hAnsi="Times New Roman" w:cs="Times New Roman" w:hint="eastAsia"/>
          <w:kern w:val="0"/>
          <w:sz w:val="28"/>
          <w:szCs w:val="28"/>
        </w:rPr>
        <w:t>2</w:t>
      </w:r>
      <w:r w:rsidRPr="00FC373C">
        <w:rPr>
          <w:rFonts w:ascii="Times New Roman" w:eastAsia="仿宋_GB2312" w:hAnsi="Times New Roman" w:cs="Times New Roman" w:hint="eastAsia"/>
          <w:kern w:val="0"/>
          <w:sz w:val="28"/>
          <w:szCs w:val="28"/>
        </w:rPr>
        <w:t>小时内解决的，应在</w:t>
      </w:r>
      <w:r w:rsidRPr="00FC373C">
        <w:rPr>
          <w:rFonts w:ascii="Times New Roman" w:eastAsia="仿宋_GB2312" w:hAnsi="Times New Roman" w:cs="Times New Roman" w:hint="eastAsia"/>
          <w:kern w:val="0"/>
          <w:sz w:val="28"/>
          <w:szCs w:val="28"/>
        </w:rPr>
        <w:t>24</w:t>
      </w:r>
      <w:r w:rsidRPr="00FC373C">
        <w:rPr>
          <w:rFonts w:ascii="Times New Roman" w:eastAsia="仿宋_GB2312" w:hAnsi="Times New Roman" w:cs="Times New Roman" w:hint="eastAsia"/>
          <w:kern w:val="0"/>
          <w:sz w:val="28"/>
          <w:szCs w:val="28"/>
        </w:rPr>
        <w:t>小时内提供备用线路，使申请科室能够正常使用。故障排除后，应</w:t>
      </w:r>
      <w:r w:rsidRPr="00FC373C">
        <w:rPr>
          <w:rFonts w:ascii="Times New Roman" w:eastAsia="仿宋_GB2312" w:hAnsi="Times New Roman" w:cs="Times New Roman" w:hint="eastAsia"/>
          <w:kern w:val="0"/>
          <w:sz w:val="28"/>
          <w:szCs w:val="28"/>
        </w:rPr>
        <w:t>2</w:t>
      </w:r>
      <w:r w:rsidRPr="00FC373C">
        <w:rPr>
          <w:rFonts w:ascii="Times New Roman" w:eastAsia="仿宋_GB2312" w:hAnsi="Times New Roman" w:cs="Times New Roman" w:hint="eastAsia"/>
          <w:kern w:val="0"/>
          <w:sz w:val="28"/>
          <w:szCs w:val="28"/>
        </w:rPr>
        <w:t>天内进行服务回访，确认故障排除，听取院方意见。</w:t>
      </w:r>
    </w:p>
    <w:p w:rsidR="00FC373C" w:rsidRPr="00FC373C" w:rsidRDefault="00FC373C" w:rsidP="00FC373C">
      <w:pPr>
        <w:ind w:firstLine="560"/>
        <w:outlineLvl w:val="1"/>
        <w:rPr>
          <w:rFonts w:ascii="黑体" w:eastAsia="黑体" w:hAnsi="黑体" w:cs="仿宋_GB2312"/>
          <w:kern w:val="0"/>
          <w:sz w:val="28"/>
          <w:szCs w:val="28"/>
        </w:rPr>
      </w:pPr>
      <w:r w:rsidRPr="00FC373C">
        <w:rPr>
          <w:rFonts w:ascii="黑体" w:eastAsia="黑体" w:hAnsi="黑体" w:cs="仿宋_GB2312" w:hint="eastAsia"/>
          <w:kern w:val="0"/>
          <w:sz w:val="28"/>
          <w:szCs w:val="28"/>
        </w:rPr>
        <w:t>五、</w:t>
      </w:r>
      <w:r w:rsidRPr="00FC373C">
        <w:rPr>
          <w:rFonts w:ascii="黑体" w:eastAsia="黑体" w:hAnsi="黑体" w:cs="仿宋_GB2312"/>
          <w:kern w:val="0"/>
          <w:sz w:val="28"/>
          <w:szCs w:val="28"/>
        </w:rPr>
        <w:t>付款方式</w:t>
      </w:r>
    </w:p>
    <w:p w:rsidR="00FC373C" w:rsidRPr="00FC373C" w:rsidRDefault="00FC373C" w:rsidP="00EE055E">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1.</w:t>
      </w:r>
      <w:r w:rsidRPr="00FC373C">
        <w:rPr>
          <w:rFonts w:ascii="Times New Roman" w:eastAsia="仿宋_GB2312" w:hAnsi="Times New Roman" w:cs="Times New Roman" w:hint="eastAsia"/>
          <w:kern w:val="0"/>
          <w:sz w:val="28"/>
          <w:szCs w:val="28"/>
        </w:rPr>
        <w:t>合同签订前中标人向采购人缴纳合同总金额的</w:t>
      </w:r>
      <w:r w:rsidRPr="00FC373C">
        <w:rPr>
          <w:rFonts w:ascii="Times New Roman" w:eastAsia="仿宋_GB2312" w:hAnsi="Times New Roman" w:cs="Times New Roman" w:hint="eastAsia"/>
          <w:kern w:val="0"/>
          <w:sz w:val="28"/>
          <w:szCs w:val="28"/>
        </w:rPr>
        <w:t>5%</w:t>
      </w:r>
      <w:r w:rsidRPr="00FC373C">
        <w:rPr>
          <w:rFonts w:ascii="Times New Roman" w:eastAsia="仿宋_GB2312" w:hAnsi="Times New Roman" w:cs="Times New Roman" w:hint="eastAsia"/>
          <w:kern w:val="0"/>
          <w:sz w:val="28"/>
          <w:szCs w:val="28"/>
        </w:rPr>
        <w:t>作为履约保证金（以银行转账形式提交）；</w:t>
      </w:r>
      <w:r w:rsidR="00EE055E" w:rsidRPr="00EE055E">
        <w:rPr>
          <w:rFonts w:ascii="Times New Roman" w:eastAsia="仿宋_GB2312" w:hAnsi="Times New Roman" w:cs="Times New Roman" w:hint="eastAsia"/>
          <w:kern w:val="0"/>
          <w:sz w:val="28"/>
          <w:szCs w:val="28"/>
        </w:rPr>
        <w:t>合同履约保证金在货物验收、全部交付、正常运行验收合格后，</w:t>
      </w:r>
      <w:r w:rsidRPr="00FC373C">
        <w:rPr>
          <w:rFonts w:ascii="Times New Roman" w:eastAsia="仿宋_GB2312" w:hAnsi="Times New Roman" w:cs="Times New Roman" w:hint="eastAsia"/>
          <w:kern w:val="0"/>
          <w:sz w:val="28"/>
          <w:szCs w:val="28"/>
        </w:rPr>
        <w:t>凭</w:t>
      </w:r>
      <w:r w:rsidR="00EE055E" w:rsidRPr="00EE055E">
        <w:rPr>
          <w:rFonts w:ascii="Times New Roman" w:eastAsia="仿宋_GB2312" w:hAnsi="Times New Roman" w:cs="Times New Roman" w:hint="eastAsia"/>
          <w:kern w:val="0"/>
          <w:sz w:val="28"/>
          <w:szCs w:val="28"/>
        </w:rPr>
        <w:t>中标人</w:t>
      </w:r>
      <w:r w:rsidRPr="00FC373C">
        <w:rPr>
          <w:rFonts w:ascii="Times New Roman" w:eastAsia="仿宋_GB2312" w:hAnsi="Times New Roman" w:cs="Times New Roman" w:hint="eastAsia"/>
          <w:kern w:val="0"/>
          <w:sz w:val="28"/>
          <w:szCs w:val="28"/>
        </w:rPr>
        <w:t>提供的由采购人单位财务部门开具的收费单据，一次性、无息、原渠道退还履约保证金。</w:t>
      </w:r>
    </w:p>
    <w:p w:rsidR="00FC373C" w:rsidRPr="00FC373C" w:rsidRDefault="00FC373C" w:rsidP="00FC373C">
      <w:pPr>
        <w:spacing w:line="579" w:lineRule="exact"/>
        <w:ind w:firstLine="570"/>
        <w:rPr>
          <w:rFonts w:ascii="Times New Roman" w:eastAsia="仿宋_GB2312" w:hAnsi="Times New Roman" w:cs="Times New Roman"/>
          <w:kern w:val="0"/>
          <w:sz w:val="28"/>
          <w:szCs w:val="28"/>
        </w:rPr>
      </w:pPr>
      <w:r w:rsidRPr="00FC373C">
        <w:rPr>
          <w:rFonts w:ascii="Times New Roman" w:eastAsia="仿宋_GB2312" w:hAnsi="Times New Roman" w:cs="Times New Roman" w:hint="eastAsia"/>
          <w:kern w:val="0"/>
          <w:sz w:val="28"/>
          <w:szCs w:val="28"/>
        </w:rPr>
        <w:t>施工完成后，经验收小组验收合格，凭中标人开具的正规发票，采购方支付合同总价款</w:t>
      </w:r>
      <w:r w:rsidRPr="00FC373C">
        <w:rPr>
          <w:rFonts w:ascii="Times New Roman" w:eastAsia="仿宋_GB2312" w:hAnsi="Times New Roman" w:cs="Times New Roman" w:hint="eastAsia"/>
          <w:kern w:val="0"/>
          <w:sz w:val="28"/>
          <w:szCs w:val="28"/>
        </w:rPr>
        <w:t>50%</w:t>
      </w:r>
      <w:r w:rsidRPr="00FC373C">
        <w:rPr>
          <w:rFonts w:ascii="Times New Roman" w:eastAsia="仿宋_GB2312" w:hAnsi="Times New Roman" w:cs="Times New Roman" w:hint="eastAsia"/>
          <w:kern w:val="0"/>
          <w:sz w:val="28"/>
          <w:szCs w:val="28"/>
        </w:rPr>
        <w:t>作为首付款，服务期满后支付合同总价款剩余的</w:t>
      </w:r>
      <w:r w:rsidRPr="00FC373C">
        <w:rPr>
          <w:rFonts w:ascii="Times New Roman" w:eastAsia="仿宋_GB2312" w:hAnsi="Times New Roman" w:cs="Times New Roman" w:hint="eastAsia"/>
          <w:kern w:val="0"/>
          <w:sz w:val="28"/>
          <w:szCs w:val="28"/>
        </w:rPr>
        <w:lastRenderedPageBreak/>
        <w:t>50%</w:t>
      </w:r>
      <w:r w:rsidRPr="00FC373C">
        <w:rPr>
          <w:rFonts w:ascii="Times New Roman" w:eastAsia="仿宋_GB2312" w:hAnsi="Times New Roman" w:cs="Times New Roman" w:hint="eastAsia"/>
          <w:kern w:val="0"/>
          <w:sz w:val="28"/>
          <w:szCs w:val="28"/>
        </w:rPr>
        <w:t>。</w:t>
      </w:r>
    </w:p>
    <w:p w:rsidR="00FC373C" w:rsidRPr="00C81224" w:rsidRDefault="00FC373C" w:rsidP="000208E9">
      <w:pPr>
        <w:spacing w:line="579" w:lineRule="exact"/>
        <w:ind w:firstLine="570"/>
        <w:rPr>
          <w:rFonts w:ascii="Times New Roman" w:eastAsia="仿宋_GB2312" w:hAnsi="Times New Roman" w:cs="Times New Roman"/>
          <w:kern w:val="0"/>
          <w:sz w:val="28"/>
          <w:szCs w:val="28"/>
        </w:rPr>
      </w:pPr>
    </w:p>
    <w:p w:rsidR="00650F79" w:rsidRDefault="00E5455E" w:rsidP="00C81224">
      <w:pPr>
        <w:spacing w:line="579" w:lineRule="exact"/>
        <w:rPr>
          <w:rFonts w:ascii="Times New Roman" w:eastAsia="宋体" w:hAnsi="Times New Roman" w:cs="Times New Roman"/>
          <w:kern w:val="0"/>
          <w:sz w:val="24"/>
        </w:rPr>
      </w:pPr>
      <w:bookmarkStart w:id="1" w:name="_GoBack"/>
      <w:bookmarkEnd w:id="1"/>
      <w:r>
        <w:rPr>
          <w:rFonts w:ascii="Times New Roman" w:eastAsia="宋体" w:hAnsi="Times New Roman" w:cs="Times New Roman" w:hint="eastAsia"/>
          <w:kern w:val="0"/>
          <w:sz w:val="24"/>
        </w:rPr>
        <w:t xml:space="preserve"> </w:t>
      </w:r>
    </w:p>
    <w:sectPr w:rsidR="00650F79" w:rsidSect="0081692E">
      <w:footerReference w:type="default" r:id="rId9"/>
      <w:pgSz w:w="11906" w:h="16838"/>
      <w:pgMar w:top="2098" w:right="1474" w:bottom="1984" w:left="1587" w:header="850" w:footer="1434"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0A0" w:rsidRDefault="00C100A0">
      <w:r>
        <w:separator/>
      </w:r>
    </w:p>
  </w:endnote>
  <w:endnote w:type="continuationSeparator" w:id="0">
    <w:p w:rsidR="00C100A0" w:rsidRDefault="00C1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55A" w:rsidRDefault="0076255A">
    <w:pPr>
      <w:pStyle w:val="a5"/>
    </w:pPr>
  </w:p>
  <w:p w:rsidR="0012057C" w:rsidRDefault="001205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0A0" w:rsidRDefault="00C100A0">
      <w:r>
        <w:separator/>
      </w:r>
    </w:p>
  </w:footnote>
  <w:footnote w:type="continuationSeparator" w:id="0">
    <w:p w:rsidR="00C100A0" w:rsidRDefault="00C10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1DF0D3"/>
    <w:multiLevelType w:val="singleLevel"/>
    <w:tmpl w:val="861DF0D3"/>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877E7B60"/>
    <w:multiLevelType w:val="singleLevel"/>
    <w:tmpl w:val="877E7B60"/>
    <w:lvl w:ilvl="0">
      <w:start w:val="1"/>
      <w:numFmt w:val="decimal"/>
      <w:lvlText w:val="(%1)"/>
      <w:lvlJc w:val="left"/>
      <w:pPr>
        <w:ind w:left="425" w:hanging="425"/>
      </w:pPr>
      <w:rPr>
        <w:rFonts w:hint="default"/>
      </w:rPr>
    </w:lvl>
  </w:abstractNum>
  <w:abstractNum w:abstractNumId="2" w15:restartNumberingAfterBreak="0">
    <w:nsid w:val="88959089"/>
    <w:multiLevelType w:val="singleLevel"/>
    <w:tmpl w:val="88959089"/>
    <w:lvl w:ilvl="0">
      <w:start w:val="6"/>
      <w:numFmt w:val="chineseCounting"/>
      <w:suff w:val="nothing"/>
      <w:lvlText w:val="（%1）"/>
      <w:lvlJc w:val="left"/>
      <w:rPr>
        <w:rFonts w:hint="eastAsia"/>
      </w:rPr>
    </w:lvl>
  </w:abstractNum>
  <w:abstractNum w:abstractNumId="3" w15:restartNumberingAfterBreak="0">
    <w:nsid w:val="8BA972BE"/>
    <w:multiLevelType w:val="singleLevel"/>
    <w:tmpl w:val="8BA972BE"/>
    <w:lvl w:ilvl="0">
      <w:start w:val="1"/>
      <w:numFmt w:val="decimal"/>
      <w:lvlText w:val="%1."/>
      <w:lvlJc w:val="left"/>
      <w:pPr>
        <w:ind w:left="425" w:hanging="425"/>
      </w:pPr>
      <w:rPr>
        <w:rFonts w:hint="default"/>
      </w:rPr>
    </w:lvl>
  </w:abstractNum>
  <w:abstractNum w:abstractNumId="4" w15:restartNumberingAfterBreak="0">
    <w:nsid w:val="99D7CB1C"/>
    <w:multiLevelType w:val="singleLevel"/>
    <w:tmpl w:val="99D7CB1C"/>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9E540C5A"/>
    <w:multiLevelType w:val="multilevel"/>
    <w:tmpl w:val="9E540C5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6" w15:restartNumberingAfterBreak="0">
    <w:nsid w:val="9EE90FFB"/>
    <w:multiLevelType w:val="singleLevel"/>
    <w:tmpl w:val="9EE90FFB"/>
    <w:lvl w:ilvl="0">
      <w:start w:val="1"/>
      <w:numFmt w:val="chineseCounting"/>
      <w:suff w:val="nothing"/>
      <w:lvlText w:val="%1、"/>
      <w:lvlJc w:val="left"/>
      <w:rPr>
        <w:rFonts w:hint="eastAsia"/>
      </w:rPr>
    </w:lvl>
  </w:abstractNum>
  <w:abstractNum w:abstractNumId="7" w15:restartNumberingAfterBreak="0">
    <w:nsid w:val="CFAB6F55"/>
    <w:multiLevelType w:val="multilevel"/>
    <w:tmpl w:val="CFAB6F55"/>
    <w:lvl w:ilvl="0">
      <w:start w:val="1"/>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8" w15:restartNumberingAfterBreak="0">
    <w:nsid w:val="DCDFAB0C"/>
    <w:multiLevelType w:val="singleLevel"/>
    <w:tmpl w:val="DCDFAB0C"/>
    <w:lvl w:ilvl="0">
      <w:start w:val="15"/>
      <w:numFmt w:val="chineseCounting"/>
      <w:suff w:val="nothing"/>
      <w:lvlText w:val="（%1）"/>
      <w:lvlJc w:val="left"/>
      <w:rPr>
        <w:rFonts w:hint="eastAsia"/>
      </w:rPr>
    </w:lvl>
  </w:abstractNum>
  <w:abstractNum w:abstractNumId="9" w15:restartNumberingAfterBreak="0">
    <w:nsid w:val="E48AC5A6"/>
    <w:multiLevelType w:val="singleLevel"/>
    <w:tmpl w:val="E48AC5A6"/>
    <w:lvl w:ilvl="0">
      <w:start w:val="1"/>
      <w:numFmt w:val="decimal"/>
      <w:lvlText w:val="(%1)"/>
      <w:lvlJc w:val="left"/>
      <w:pPr>
        <w:ind w:left="425" w:hanging="425"/>
      </w:pPr>
      <w:rPr>
        <w:rFonts w:hint="default"/>
      </w:rPr>
    </w:lvl>
  </w:abstractNum>
  <w:abstractNum w:abstractNumId="10" w15:restartNumberingAfterBreak="0">
    <w:nsid w:val="EDB0690F"/>
    <w:multiLevelType w:val="singleLevel"/>
    <w:tmpl w:val="EDB0690F"/>
    <w:lvl w:ilvl="0">
      <w:start w:val="1"/>
      <w:numFmt w:val="decimal"/>
      <w:lvlText w:val="(%1)"/>
      <w:lvlJc w:val="left"/>
      <w:pPr>
        <w:ind w:left="425" w:hanging="425"/>
      </w:pPr>
      <w:rPr>
        <w:rFonts w:hint="default"/>
      </w:rPr>
    </w:lvl>
  </w:abstractNum>
  <w:abstractNum w:abstractNumId="11" w15:restartNumberingAfterBreak="0">
    <w:nsid w:val="F2D193ED"/>
    <w:multiLevelType w:val="singleLevel"/>
    <w:tmpl w:val="F2D193ED"/>
    <w:lvl w:ilvl="0">
      <w:start w:val="1"/>
      <w:numFmt w:val="decimal"/>
      <w:lvlText w:val="(%1)"/>
      <w:lvlJc w:val="left"/>
      <w:pPr>
        <w:ind w:left="425" w:hanging="425"/>
      </w:pPr>
      <w:rPr>
        <w:rFonts w:hint="default"/>
      </w:rPr>
    </w:lvl>
  </w:abstractNum>
  <w:abstractNum w:abstractNumId="12" w15:restartNumberingAfterBreak="0">
    <w:nsid w:val="F52660F6"/>
    <w:multiLevelType w:val="singleLevel"/>
    <w:tmpl w:val="F52660F6"/>
    <w:lvl w:ilvl="0">
      <w:start w:val="1"/>
      <w:numFmt w:val="decimal"/>
      <w:lvlText w:val="%1)"/>
      <w:lvlJc w:val="left"/>
      <w:pPr>
        <w:ind w:left="425" w:hanging="425"/>
      </w:pPr>
      <w:rPr>
        <w:rFonts w:hint="default"/>
      </w:rPr>
    </w:lvl>
  </w:abstractNum>
  <w:abstractNum w:abstractNumId="13" w15:restartNumberingAfterBreak="0">
    <w:nsid w:val="05500A53"/>
    <w:multiLevelType w:val="hybridMultilevel"/>
    <w:tmpl w:val="96D26CF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15:restartNumberingAfterBreak="0">
    <w:nsid w:val="0B754BEB"/>
    <w:multiLevelType w:val="hybridMultilevel"/>
    <w:tmpl w:val="0C6833A0"/>
    <w:lvl w:ilvl="0" w:tplc="D138EB80">
      <w:start w:val="1"/>
      <w:numFmt w:val="decimal"/>
      <w:lvlText w:val="  （%1）"/>
      <w:lvlJc w:val="right"/>
      <w:pPr>
        <w:ind w:left="400" w:firstLine="0"/>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5" w15:restartNumberingAfterBreak="0">
    <w:nsid w:val="0BB721EE"/>
    <w:multiLevelType w:val="hybridMultilevel"/>
    <w:tmpl w:val="468612B6"/>
    <w:lvl w:ilvl="0" w:tplc="B2D42130">
      <w:start w:val="1"/>
      <w:numFmt w:val="decimal"/>
      <w:lvlText w:val="（%1）"/>
      <w:lvlJc w:val="left"/>
      <w:pPr>
        <w:ind w:left="980" w:hanging="420"/>
      </w:pPr>
      <w:rPr>
        <w:rFonts w:eastAsia="宋体" w:hint="eastAsia"/>
        <w:b w:val="0"/>
        <w:i w:val="0"/>
        <w:sz w:val="24"/>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0DC05C37"/>
    <w:multiLevelType w:val="singleLevel"/>
    <w:tmpl w:val="0DC05C37"/>
    <w:lvl w:ilvl="0">
      <w:start w:val="8"/>
      <w:numFmt w:val="chineseCounting"/>
      <w:suff w:val="nothing"/>
      <w:lvlText w:val="（%1）"/>
      <w:lvlJc w:val="left"/>
      <w:rPr>
        <w:rFonts w:hint="eastAsia"/>
      </w:rPr>
    </w:lvl>
  </w:abstractNum>
  <w:abstractNum w:abstractNumId="17" w15:restartNumberingAfterBreak="0">
    <w:nsid w:val="0F445519"/>
    <w:multiLevelType w:val="singleLevel"/>
    <w:tmpl w:val="0F445519"/>
    <w:lvl w:ilvl="0">
      <w:start w:val="1"/>
      <w:numFmt w:val="decimal"/>
      <w:lvlText w:val="(%1)"/>
      <w:lvlJc w:val="left"/>
      <w:pPr>
        <w:ind w:left="425" w:hanging="425"/>
      </w:pPr>
      <w:rPr>
        <w:rFonts w:hint="default"/>
      </w:rPr>
    </w:lvl>
  </w:abstractNum>
  <w:abstractNum w:abstractNumId="18" w15:restartNumberingAfterBreak="0">
    <w:nsid w:val="10EC6455"/>
    <w:multiLevelType w:val="multilevel"/>
    <w:tmpl w:val="9E540C5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9" w15:restartNumberingAfterBreak="0">
    <w:nsid w:val="1151010A"/>
    <w:multiLevelType w:val="multilevel"/>
    <w:tmpl w:val="9E540C5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0" w15:restartNumberingAfterBreak="0">
    <w:nsid w:val="12480D47"/>
    <w:multiLevelType w:val="singleLevel"/>
    <w:tmpl w:val="12480D47"/>
    <w:lvl w:ilvl="0">
      <w:start w:val="5"/>
      <w:numFmt w:val="decimal"/>
      <w:suff w:val="nothing"/>
      <w:lvlText w:val="%1、"/>
      <w:lvlJc w:val="left"/>
    </w:lvl>
  </w:abstractNum>
  <w:abstractNum w:abstractNumId="21" w15:restartNumberingAfterBreak="0">
    <w:nsid w:val="15D0D611"/>
    <w:multiLevelType w:val="singleLevel"/>
    <w:tmpl w:val="15D0D611"/>
    <w:lvl w:ilvl="0">
      <w:start w:val="1"/>
      <w:numFmt w:val="decimal"/>
      <w:lvlText w:val="%1)"/>
      <w:lvlJc w:val="left"/>
      <w:pPr>
        <w:ind w:left="425" w:hanging="425"/>
      </w:pPr>
      <w:rPr>
        <w:rFonts w:hint="default"/>
      </w:rPr>
    </w:lvl>
  </w:abstractNum>
  <w:abstractNum w:abstractNumId="22" w15:restartNumberingAfterBreak="0">
    <w:nsid w:val="19417DB5"/>
    <w:multiLevelType w:val="hybridMultilevel"/>
    <w:tmpl w:val="78AA74E2"/>
    <w:lvl w:ilvl="0" w:tplc="ECA64AF2">
      <w:start w:val="1"/>
      <w:numFmt w:val="decimal"/>
      <w:suff w:val="nothing"/>
      <w:lvlText w:val="  （%1）"/>
      <w:lvlJc w:val="right"/>
      <w:pPr>
        <w:ind w:left="0" w:firstLine="0"/>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3" w15:restartNumberingAfterBreak="0">
    <w:nsid w:val="1ABC48EC"/>
    <w:multiLevelType w:val="hybridMultilevel"/>
    <w:tmpl w:val="9D7AC0CA"/>
    <w:lvl w:ilvl="0" w:tplc="4A5039A4">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4" w15:restartNumberingAfterBreak="0">
    <w:nsid w:val="1CB7840A"/>
    <w:multiLevelType w:val="singleLevel"/>
    <w:tmpl w:val="1CB7840A"/>
    <w:lvl w:ilvl="0">
      <w:start w:val="1"/>
      <w:numFmt w:val="decimal"/>
      <w:lvlText w:val="(%1)"/>
      <w:lvlJc w:val="left"/>
      <w:pPr>
        <w:ind w:left="709" w:hanging="425"/>
      </w:pPr>
      <w:rPr>
        <w:rFonts w:hint="default"/>
      </w:rPr>
    </w:lvl>
  </w:abstractNum>
  <w:abstractNum w:abstractNumId="25" w15:restartNumberingAfterBreak="0">
    <w:nsid w:val="22FC47F3"/>
    <w:multiLevelType w:val="hybridMultilevel"/>
    <w:tmpl w:val="FDD0CDD2"/>
    <w:lvl w:ilvl="0" w:tplc="B2D42130">
      <w:start w:val="1"/>
      <w:numFmt w:val="decimal"/>
      <w:lvlText w:val="（%1）"/>
      <w:lvlJc w:val="left"/>
      <w:pPr>
        <w:ind w:left="980" w:hanging="420"/>
      </w:pPr>
      <w:rPr>
        <w:rFonts w:eastAsia="宋体" w:hint="eastAsia"/>
        <w:b w:val="0"/>
        <w:i w:val="0"/>
        <w:sz w:val="24"/>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15:restartNumberingAfterBreak="0">
    <w:nsid w:val="25E3D47D"/>
    <w:multiLevelType w:val="singleLevel"/>
    <w:tmpl w:val="25E3D47D"/>
    <w:lvl w:ilvl="0">
      <w:start w:val="1"/>
      <w:numFmt w:val="decimal"/>
      <w:suff w:val="nothing"/>
      <w:lvlText w:val="%1．"/>
      <w:lvlJc w:val="left"/>
      <w:pPr>
        <w:ind w:left="0" w:firstLine="400"/>
      </w:pPr>
      <w:rPr>
        <w:rFonts w:hint="default"/>
      </w:rPr>
    </w:lvl>
  </w:abstractNum>
  <w:abstractNum w:abstractNumId="27" w15:restartNumberingAfterBreak="0">
    <w:nsid w:val="270E07FA"/>
    <w:multiLevelType w:val="hybridMultilevel"/>
    <w:tmpl w:val="F926C7F0"/>
    <w:lvl w:ilvl="0" w:tplc="C734A1A0">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15:restartNumberingAfterBreak="0">
    <w:nsid w:val="272147CD"/>
    <w:multiLevelType w:val="hybridMultilevel"/>
    <w:tmpl w:val="9EB2BAD8"/>
    <w:lvl w:ilvl="0" w:tplc="84C4F1E6">
      <w:start w:val="1"/>
      <w:numFmt w:val="decimal"/>
      <w:lvlText w:val="  （%1）"/>
      <w:lvlJc w:val="right"/>
      <w:pPr>
        <w:ind w:left="400" w:firstLine="0"/>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9" w15:restartNumberingAfterBreak="0">
    <w:nsid w:val="28F15E4D"/>
    <w:multiLevelType w:val="hybridMultilevel"/>
    <w:tmpl w:val="46FC969C"/>
    <w:lvl w:ilvl="0" w:tplc="BB2ADF0A">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0" w15:restartNumberingAfterBreak="0">
    <w:nsid w:val="2CB54A08"/>
    <w:multiLevelType w:val="hybridMultilevel"/>
    <w:tmpl w:val="46FC969C"/>
    <w:lvl w:ilvl="0" w:tplc="BB2ADF0A">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1" w15:restartNumberingAfterBreak="0">
    <w:nsid w:val="2D460B58"/>
    <w:multiLevelType w:val="hybridMultilevel"/>
    <w:tmpl w:val="2C3A2C44"/>
    <w:lvl w:ilvl="0" w:tplc="DAFC8CBA">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2E29180D"/>
    <w:multiLevelType w:val="hybridMultilevel"/>
    <w:tmpl w:val="A9F819D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2E4B3B12"/>
    <w:multiLevelType w:val="multilevel"/>
    <w:tmpl w:val="2E4B3B12"/>
    <w:lvl w:ilvl="0">
      <w:start w:val="1"/>
      <w:numFmt w:val="japaneseCounting"/>
      <w:lvlText w:val="%1、"/>
      <w:lvlJc w:val="left"/>
      <w:pPr>
        <w:ind w:left="1290" w:hanging="720"/>
      </w:pPr>
      <w:rPr>
        <w:rFonts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34" w15:restartNumberingAfterBreak="0">
    <w:nsid w:val="347A6D01"/>
    <w:multiLevelType w:val="hybridMultilevel"/>
    <w:tmpl w:val="46FC969C"/>
    <w:lvl w:ilvl="0" w:tplc="BB2ADF0A">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5" w15:restartNumberingAfterBreak="0">
    <w:nsid w:val="417144F8"/>
    <w:multiLevelType w:val="hybridMultilevel"/>
    <w:tmpl w:val="46FC969C"/>
    <w:lvl w:ilvl="0" w:tplc="BB2ADF0A">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6" w15:restartNumberingAfterBreak="0">
    <w:nsid w:val="4198271D"/>
    <w:multiLevelType w:val="hybridMultilevel"/>
    <w:tmpl w:val="14F2F032"/>
    <w:lvl w:ilvl="0" w:tplc="B2D42130">
      <w:start w:val="1"/>
      <w:numFmt w:val="decimal"/>
      <w:lvlText w:val="（%1）"/>
      <w:lvlJc w:val="left"/>
      <w:pPr>
        <w:ind w:left="980" w:hanging="420"/>
      </w:pPr>
      <w:rPr>
        <w:rFonts w:eastAsia="宋体" w:hint="eastAsia"/>
        <w:b w:val="0"/>
        <w:i w:val="0"/>
        <w:sz w:val="24"/>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7" w15:restartNumberingAfterBreak="0">
    <w:nsid w:val="44E42248"/>
    <w:multiLevelType w:val="hybridMultilevel"/>
    <w:tmpl w:val="F926C7F0"/>
    <w:lvl w:ilvl="0" w:tplc="C734A1A0">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8" w15:restartNumberingAfterBreak="0">
    <w:nsid w:val="45546291"/>
    <w:multiLevelType w:val="hybridMultilevel"/>
    <w:tmpl w:val="46FC969C"/>
    <w:lvl w:ilvl="0" w:tplc="BB2ADF0A">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9" w15:restartNumberingAfterBreak="0">
    <w:nsid w:val="46631752"/>
    <w:multiLevelType w:val="hybridMultilevel"/>
    <w:tmpl w:val="35464A58"/>
    <w:lvl w:ilvl="0" w:tplc="B2D42130">
      <w:start w:val="1"/>
      <w:numFmt w:val="decimal"/>
      <w:lvlText w:val="（%1）"/>
      <w:lvlJc w:val="left"/>
      <w:pPr>
        <w:ind w:left="980" w:hanging="420"/>
      </w:pPr>
      <w:rPr>
        <w:rFonts w:eastAsia="宋体" w:hint="eastAsia"/>
        <w:b w:val="0"/>
        <w:i w:val="0"/>
        <w:sz w:val="24"/>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0" w15:restartNumberingAfterBreak="0">
    <w:nsid w:val="486621D2"/>
    <w:multiLevelType w:val="singleLevel"/>
    <w:tmpl w:val="486621D2"/>
    <w:lvl w:ilvl="0">
      <w:start w:val="1"/>
      <w:numFmt w:val="bullet"/>
      <w:lvlText w:val=""/>
      <w:lvlJc w:val="left"/>
      <w:pPr>
        <w:tabs>
          <w:tab w:val="left" w:pos="0"/>
        </w:tabs>
        <w:ind w:left="420" w:hanging="420"/>
      </w:pPr>
      <w:rPr>
        <w:rFonts w:ascii="Wingdings" w:hAnsi="Wingdings" w:hint="default"/>
      </w:rPr>
    </w:lvl>
  </w:abstractNum>
  <w:abstractNum w:abstractNumId="41" w15:restartNumberingAfterBreak="0">
    <w:nsid w:val="4AE74A27"/>
    <w:multiLevelType w:val="hybridMultilevel"/>
    <w:tmpl w:val="8B4EC59C"/>
    <w:lvl w:ilvl="0" w:tplc="11BE27A6">
      <w:start w:val="1"/>
      <w:numFmt w:val="decimal"/>
      <w:lvlText w:val="%1."/>
      <w:lvlJc w:val="left"/>
      <w:pPr>
        <w:ind w:left="0" w:firstLine="1134"/>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2" w15:restartNumberingAfterBreak="0">
    <w:nsid w:val="4F4F587D"/>
    <w:multiLevelType w:val="hybridMultilevel"/>
    <w:tmpl w:val="F926C7F0"/>
    <w:lvl w:ilvl="0" w:tplc="C734A1A0">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3" w15:restartNumberingAfterBreak="0">
    <w:nsid w:val="4FB061AD"/>
    <w:multiLevelType w:val="hybridMultilevel"/>
    <w:tmpl w:val="F926C7F0"/>
    <w:lvl w:ilvl="0" w:tplc="C734A1A0">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4" w15:restartNumberingAfterBreak="0">
    <w:nsid w:val="508C929C"/>
    <w:multiLevelType w:val="singleLevel"/>
    <w:tmpl w:val="508C929C"/>
    <w:lvl w:ilvl="0">
      <w:start w:val="1"/>
      <w:numFmt w:val="decimal"/>
      <w:suff w:val="nothing"/>
      <w:lvlText w:val="%1．"/>
      <w:lvlJc w:val="left"/>
      <w:pPr>
        <w:ind w:left="-258" w:firstLine="400"/>
      </w:pPr>
      <w:rPr>
        <w:rFonts w:hint="default"/>
      </w:rPr>
    </w:lvl>
  </w:abstractNum>
  <w:abstractNum w:abstractNumId="45" w15:restartNumberingAfterBreak="0">
    <w:nsid w:val="55BF3C3D"/>
    <w:multiLevelType w:val="hybridMultilevel"/>
    <w:tmpl w:val="7EF63F62"/>
    <w:lvl w:ilvl="0" w:tplc="486621D2">
      <w:start w:val="1"/>
      <w:numFmt w:val="bullet"/>
      <w:lvlText w:val=""/>
      <w:lvlJc w:val="left"/>
      <w:pPr>
        <w:ind w:left="990" w:hanging="420"/>
      </w:pPr>
      <w:rPr>
        <w:rFonts w:ascii="Wingdings" w:hAnsi="Wingding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46" w15:restartNumberingAfterBreak="0">
    <w:nsid w:val="56153D6D"/>
    <w:multiLevelType w:val="hybridMultilevel"/>
    <w:tmpl w:val="01E88236"/>
    <w:lvl w:ilvl="0" w:tplc="B2D42130">
      <w:start w:val="1"/>
      <w:numFmt w:val="decimal"/>
      <w:lvlText w:val="（%1）"/>
      <w:lvlJc w:val="left"/>
      <w:pPr>
        <w:ind w:left="980" w:hanging="420"/>
      </w:pPr>
      <w:rPr>
        <w:rFonts w:eastAsia="宋体" w:hint="eastAsia"/>
        <w:b w:val="0"/>
        <w:i w:val="0"/>
        <w:sz w:val="24"/>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7" w15:restartNumberingAfterBreak="0">
    <w:nsid w:val="58CE1544"/>
    <w:multiLevelType w:val="hybridMultilevel"/>
    <w:tmpl w:val="9D7AC0CA"/>
    <w:lvl w:ilvl="0" w:tplc="4A5039A4">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8" w15:restartNumberingAfterBreak="0">
    <w:nsid w:val="5B631CFA"/>
    <w:multiLevelType w:val="multilevel"/>
    <w:tmpl w:val="9E540C5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49" w15:restartNumberingAfterBreak="0">
    <w:nsid w:val="620F2F16"/>
    <w:multiLevelType w:val="hybridMultilevel"/>
    <w:tmpl w:val="46FC969C"/>
    <w:lvl w:ilvl="0" w:tplc="BB2ADF0A">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0" w15:restartNumberingAfterBreak="0">
    <w:nsid w:val="63A153BF"/>
    <w:multiLevelType w:val="hybridMultilevel"/>
    <w:tmpl w:val="222EA744"/>
    <w:lvl w:ilvl="0" w:tplc="486621D2">
      <w:start w:val="1"/>
      <w:numFmt w:val="bullet"/>
      <w:lvlText w:val=""/>
      <w:lvlJc w:val="left"/>
      <w:pPr>
        <w:ind w:left="990" w:hanging="420"/>
      </w:pPr>
      <w:rPr>
        <w:rFonts w:ascii="Wingdings" w:hAnsi="Wingding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51" w15:restartNumberingAfterBreak="0">
    <w:nsid w:val="64561B2B"/>
    <w:multiLevelType w:val="singleLevel"/>
    <w:tmpl w:val="64561B2B"/>
    <w:lvl w:ilvl="0">
      <w:start w:val="2"/>
      <w:numFmt w:val="chineseCounting"/>
      <w:suff w:val="nothing"/>
      <w:lvlText w:val="（%1）"/>
      <w:lvlJc w:val="left"/>
      <w:rPr>
        <w:rFonts w:hint="eastAsia"/>
      </w:rPr>
    </w:lvl>
  </w:abstractNum>
  <w:abstractNum w:abstractNumId="52" w15:restartNumberingAfterBreak="0">
    <w:nsid w:val="66B02DCC"/>
    <w:multiLevelType w:val="hybridMultilevel"/>
    <w:tmpl w:val="B17094E0"/>
    <w:lvl w:ilvl="0" w:tplc="B2D42130">
      <w:start w:val="1"/>
      <w:numFmt w:val="decimal"/>
      <w:lvlText w:val="（%1）"/>
      <w:lvlJc w:val="left"/>
      <w:pPr>
        <w:ind w:left="980" w:hanging="420"/>
      </w:pPr>
      <w:rPr>
        <w:rFonts w:eastAsia="宋体" w:hint="eastAsia"/>
        <w:b w:val="0"/>
        <w:i w:val="0"/>
        <w:sz w:val="24"/>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3" w15:restartNumberingAfterBreak="0">
    <w:nsid w:val="67614239"/>
    <w:multiLevelType w:val="hybridMultilevel"/>
    <w:tmpl w:val="6A14195E"/>
    <w:lvl w:ilvl="0" w:tplc="486621D2">
      <w:start w:val="1"/>
      <w:numFmt w:val="bullet"/>
      <w:lvlText w:val=""/>
      <w:lvlJc w:val="left"/>
      <w:pPr>
        <w:ind w:left="990" w:hanging="420"/>
      </w:pPr>
      <w:rPr>
        <w:rFonts w:ascii="Wingdings" w:hAnsi="Wingding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54" w15:restartNumberingAfterBreak="0">
    <w:nsid w:val="68704EFD"/>
    <w:multiLevelType w:val="hybridMultilevel"/>
    <w:tmpl w:val="F926C7F0"/>
    <w:lvl w:ilvl="0" w:tplc="C734A1A0">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5" w15:restartNumberingAfterBreak="0">
    <w:nsid w:val="6B991BD5"/>
    <w:multiLevelType w:val="hybridMultilevel"/>
    <w:tmpl w:val="96D26CF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6" w15:restartNumberingAfterBreak="0">
    <w:nsid w:val="72003049"/>
    <w:multiLevelType w:val="hybridMultilevel"/>
    <w:tmpl w:val="9D7AC0CA"/>
    <w:lvl w:ilvl="0" w:tplc="4A5039A4">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7" w15:restartNumberingAfterBreak="0">
    <w:nsid w:val="75297DCF"/>
    <w:multiLevelType w:val="multilevel"/>
    <w:tmpl w:val="9E540C5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58" w15:restartNumberingAfterBreak="0">
    <w:nsid w:val="772E016B"/>
    <w:multiLevelType w:val="hybridMultilevel"/>
    <w:tmpl w:val="F926C7F0"/>
    <w:lvl w:ilvl="0" w:tplc="C734A1A0">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9" w15:restartNumberingAfterBreak="0">
    <w:nsid w:val="7B1B7D62"/>
    <w:multiLevelType w:val="hybridMultilevel"/>
    <w:tmpl w:val="F926C7F0"/>
    <w:lvl w:ilvl="0" w:tplc="C734A1A0">
      <w:start w:val="1"/>
      <w:numFmt w:val="decimal"/>
      <w:suff w:val="nothing"/>
      <w:lvlText w:val="  （%1）"/>
      <w:lvlJc w:val="right"/>
      <w:pPr>
        <w:ind w:left="0" w:firstLine="1134"/>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0" w15:restartNumberingAfterBreak="0">
    <w:nsid w:val="7D060CC2"/>
    <w:multiLevelType w:val="singleLevel"/>
    <w:tmpl w:val="7D060CC2"/>
    <w:lvl w:ilvl="0">
      <w:start w:val="1"/>
      <w:numFmt w:val="decimal"/>
      <w:lvlText w:val="(%1)"/>
      <w:lvlJc w:val="left"/>
      <w:pPr>
        <w:ind w:left="425" w:hanging="425"/>
      </w:pPr>
      <w:rPr>
        <w:rFonts w:hint="default"/>
      </w:rPr>
    </w:lvl>
  </w:abstractNum>
  <w:num w:numId="1">
    <w:abstractNumId w:val="6"/>
  </w:num>
  <w:num w:numId="2">
    <w:abstractNumId w:val="51"/>
  </w:num>
  <w:num w:numId="3">
    <w:abstractNumId w:val="20"/>
  </w:num>
  <w:num w:numId="4">
    <w:abstractNumId w:val="5"/>
  </w:num>
  <w:num w:numId="5">
    <w:abstractNumId w:val="2"/>
  </w:num>
  <w:num w:numId="6">
    <w:abstractNumId w:val="40"/>
  </w:num>
  <w:num w:numId="7">
    <w:abstractNumId w:val="16"/>
  </w:num>
  <w:num w:numId="8">
    <w:abstractNumId w:val="8"/>
  </w:num>
  <w:num w:numId="9">
    <w:abstractNumId w:val="4"/>
  </w:num>
  <w:num w:numId="10">
    <w:abstractNumId w:val="0"/>
  </w:num>
  <w:num w:numId="11">
    <w:abstractNumId w:val="48"/>
  </w:num>
  <w:num w:numId="12">
    <w:abstractNumId w:val="32"/>
  </w:num>
  <w:num w:numId="13">
    <w:abstractNumId w:val="19"/>
  </w:num>
  <w:num w:numId="14">
    <w:abstractNumId w:val="18"/>
  </w:num>
  <w:num w:numId="15">
    <w:abstractNumId w:val="57"/>
  </w:num>
  <w:num w:numId="16">
    <w:abstractNumId w:val="45"/>
  </w:num>
  <w:num w:numId="17">
    <w:abstractNumId w:val="53"/>
  </w:num>
  <w:num w:numId="18">
    <w:abstractNumId w:val="50"/>
  </w:num>
  <w:num w:numId="19">
    <w:abstractNumId w:val="52"/>
  </w:num>
  <w:num w:numId="20">
    <w:abstractNumId w:val="46"/>
  </w:num>
  <w:num w:numId="21">
    <w:abstractNumId w:val="15"/>
  </w:num>
  <w:num w:numId="22">
    <w:abstractNumId w:val="39"/>
  </w:num>
  <w:num w:numId="23">
    <w:abstractNumId w:val="25"/>
  </w:num>
  <w:num w:numId="24">
    <w:abstractNumId w:val="36"/>
  </w:num>
  <w:num w:numId="25">
    <w:abstractNumId w:val="3"/>
  </w:num>
  <w:num w:numId="26">
    <w:abstractNumId w:val="28"/>
  </w:num>
  <w:num w:numId="27">
    <w:abstractNumId w:val="14"/>
  </w:num>
  <w:num w:numId="28">
    <w:abstractNumId w:val="23"/>
  </w:num>
  <w:num w:numId="29">
    <w:abstractNumId w:val="56"/>
  </w:num>
  <w:num w:numId="30">
    <w:abstractNumId w:val="47"/>
  </w:num>
  <w:num w:numId="31">
    <w:abstractNumId w:val="38"/>
  </w:num>
  <w:num w:numId="32">
    <w:abstractNumId w:val="49"/>
  </w:num>
  <w:num w:numId="33">
    <w:abstractNumId w:val="35"/>
  </w:num>
  <w:num w:numId="34">
    <w:abstractNumId w:val="30"/>
  </w:num>
  <w:num w:numId="35">
    <w:abstractNumId w:val="29"/>
  </w:num>
  <w:num w:numId="36">
    <w:abstractNumId w:val="34"/>
  </w:num>
  <w:num w:numId="37">
    <w:abstractNumId w:val="41"/>
  </w:num>
  <w:num w:numId="38">
    <w:abstractNumId w:val="41"/>
    <w:lvlOverride w:ilvl="0">
      <w:lvl w:ilvl="0" w:tplc="11BE27A6">
        <w:start w:val="1"/>
        <w:numFmt w:val="decimal"/>
        <w:suff w:val="nothing"/>
        <w:lvlText w:val="%1."/>
        <w:lvlJc w:val="left"/>
        <w:pPr>
          <w:ind w:left="0" w:firstLine="1134"/>
        </w:pPr>
        <w:rPr>
          <w:rFonts w:hint="eastAsia"/>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39">
    <w:abstractNumId w:val="41"/>
    <w:lvlOverride w:ilvl="0">
      <w:lvl w:ilvl="0" w:tplc="11BE27A6">
        <w:start w:val="1"/>
        <w:numFmt w:val="decimal"/>
        <w:suff w:val="nothing"/>
        <w:lvlText w:val="%1."/>
        <w:lvlJc w:val="left"/>
        <w:pPr>
          <w:ind w:left="0" w:firstLine="1134"/>
        </w:pPr>
        <w:rPr>
          <w:rFonts w:hint="eastAsia"/>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40">
    <w:abstractNumId w:val="41"/>
    <w:lvlOverride w:ilvl="0">
      <w:lvl w:ilvl="0" w:tplc="11BE27A6">
        <w:start w:val="1"/>
        <w:numFmt w:val="decimal"/>
        <w:suff w:val="nothing"/>
        <w:lvlText w:val="%1."/>
        <w:lvlJc w:val="left"/>
        <w:pPr>
          <w:ind w:left="0" w:firstLine="1134"/>
        </w:pPr>
        <w:rPr>
          <w:rFonts w:hint="eastAsia"/>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41">
    <w:abstractNumId w:val="33"/>
  </w:num>
  <w:num w:numId="42">
    <w:abstractNumId w:val="7"/>
  </w:num>
  <w:num w:numId="43">
    <w:abstractNumId w:val="26"/>
  </w:num>
  <w:num w:numId="44">
    <w:abstractNumId w:val="11"/>
  </w:num>
  <w:num w:numId="45">
    <w:abstractNumId w:val="10"/>
  </w:num>
  <w:num w:numId="46">
    <w:abstractNumId w:val="9"/>
  </w:num>
  <w:num w:numId="47">
    <w:abstractNumId w:val="1"/>
  </w:num>
  <w:num w:numId="48">
    <w:abstractNumId w:val="60"/>
  </w:num>
  <w:num w:numId="49">
    <w:abstractNumId w:val="17"/>
  </w:num>
  <w:num w:numId="50">
    <w:abstractNumId w:val="24"/>
  </w:num>
  <w:num w:numId="51">
    <w:abstractNumId w:val="21"/>
  </w:num>
  <w:num w:numId="52">
    <w:abstractNumId w:val="12"/>
  </w:num>
  <w:num w:numId="53">
    <w:abstractNumId w:val="44"/>
  </w:num>
  <w:num w:numId="54">
    <w:abstractNumId w:val="31"/>
  </w:num>
  <w:num w:numId="55">
    <w:abstractNumId w:val="42"/>
  </w:num>
  <w:num w:numId="56">
    <w:abstractNumId w:val="59"/>
  </w:num>
  <w:num w:numId="57">
    <w:abstractNumId w:val="43"/>
  </w:num>
  <w:num w:numId="58">
    <w:abstractNumId w:val="58"/>
  </w:num>
  <w:num w:numId="59">
    <w:abstractNumId w:val="27"/>
  </w:num>
  <w:num w:numId="60">
    <w:abstractNumId w:val="13"/>
  </w:num>
  <w:num w:numId="61">
    <w:abstractNumId w:val="55"/>
  </w:num>
  <w:num w:numId="62">
    <w:abstractNumId w:val="37"/>
  </w:num>
  <w:num w:numId="63">
    <w:abstractNumId w:val="54"/>
  </w:num>
  <w:num w:numId="64">
    <w:abstractNumId w:val="2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5F9A6101"/>
    <w:rsid w:val="00015667"/>
    <w:rsid w:val="000208E9"/>
    <w:rsid w:val="00024ACB"/>
    <w:rsid w:val="00040D07"/>
    <w:rsid w:val="00041CBC"/>
    <w:rsid w:val="00066D1D"/>
    <w:rsid w:val="00070792"/>
    <w:rsid w:val="000C2C0D"/>
    <w:rsid w:val="000E3368"/>
    <w:rsid w:val="000E78F5"/>
    <w:rsid w:val="000E7D40"/>
    <w:rsid w:val="000F19AE"/>
    <w:rsid w:val="001111C3"/>
    <w:rsid w:val="001150CA"/>
    <w:rsid w:val="0012057C"/>
    <w:rsid w:val="001545A6"/>
    <w:rsid w:val="00161ABC"/>
    <w:rsid w:val="00170B1B"/>
    <w:rsid w:val="001823AA"/>
    <w:rsid w:val="001A2945"/>
    <w:rsid w:val="001A57F6"/>
    <w:rsid w:val="001D3B4B"/>
    <w:rsid w:val="0021455A"/>
    <w:rsid w:val="00224FC5"/>
    <w:rsid w:val="00240874"/>
    <w:rsid w:val="0026744A"/>
    <w:rsid w:val="00282D11"/>
    <w:rsid w:val="002C091D"/>
    <w:rsid w:val="002C6CAF"/>
    <w:rsid w:val="002C7BFC"/>
    <w:rsid w:val="002E12C7"/>
    <w:rsid w:val="00355E3C"/>
    <w:rsid w:val="00361311"/>
    <w:rsid w:val="003615F8"/>
    <w:rsid w:val="0038413D"/>
    <w:rsid w:val="00396EF5"/>
    <w:rsid w:val="003A09C4"/>
    <w:rsid w:val="003A79E4"/>
    <w:rsid w:val="003B2A83"/>
    <w:rsid w:val="00402D53"/>
    <w:rsid w:val="0044617A"/>
    <w:rsid w:val="0046033C"/>
    <w:rsid w:val="004E188C"/>
    <w:rsid w:val="004E5851"/>
    <w:rsid w:val="005350AB"/>
    <w:rsid w:val="005A2A96"/>
    <w:rsid w:val="005A3AAD"/>
    <w:rsid w:val="005D3412"/>
    <w:rsid w:val="00606AA1"/>
    <w:rsid w:val="00610774"/>
    <w:rsid w:val="006208DF"/>
    <w:rsid w:val="00650F79"/>
    <w:rsid w:val="006537C3"/>
    <w:rsid w:val="00655861"/>
    <w:rsid w:val="00656EB0"/>
    <w:rsid w:val="006901C6"/>
    <w:rsid w:val="006B35EC"/>
    <w:rsid w:val="006B6ADB"/>
    <w:rsid w:val="006D26A1"/>
    <w:rsid w:val="006E4EE1"/>
    <w:rsid w:val="006E7EAE"/>
    <w:rsid w:val="006F5D9C"/>
    <w:rsid w:val="007103AE"/>
    <w:rsid w:val="007162AB"/>
    <w:rsid w:val="0073141C"/>
    <w:rsid w:val="007315C1"/>
    <w:rsid w:val="00737819"/>
    <w:rsid w:val="0076255A"/>
    <w:rsid w:val="007641C7"/>
    <w:rsid w:val="007721E9"/>
    <w:rsid w:val="00793393"/>
    <w:rsid w:val="007A0709"/>
    <w:rsid w:val="007D6B5E"/>
    <w:rsid w:val="007E13F8"/>
    <w:rsid w:val="007F4B54"/>
    <w:rsid w:val="0081692E"/>
    <w:rsid w:val="00882A12"/>
    <w:rsid w:val="00893548"/>
    <w:rsid w:val="008C7AEB"/>
    <w:rsid w:val="008E7214"/>
    <w:rsid w:val="00946A30"/>
    <w:rsid w:val="0094708C"/>
    <w:rsid w:val="00954498"/>
    <w:rsid w:val="009618D6"/>
    <w:rsid w:val="00977C11"/>
    <w:rsid w:val="009D3AE4"/>
    <w:rsid w:val="00A17DE2"/>
    <w:rsid w:val="00A72530"/>
    <w:rsid w:val="00A81580"/>
    <w:rsid w:val="00A94EBB"/>
    <w:rsid w:val="00AA09BB"/>
    <w:rsid w:val="00AC2713"/>
    <w:rsid w:val="00AD75B9"/>
    <w:rsid w:val="00AF5B23"/>
    <w:rsid w:val="00AF62DA"/>
    <w:rsid w:val="00B270ED"/>
    <w:rsid w:val="00B35B68"/>
    <w:rsid w:val="00B45589"/>
    <w:rsid w:val="00B6579E"/>
    <w:rsid w:val="00B836B6"/>
    <w:rsid w:val="00B9557B"/>
    <w:rsid w:val="00BA1B7A"/>
    <w:rsid w:val="00BB4246"/>
    <w:rsid w:val="00BC4093"/>
    <w:rsid w:val="00BC6343"/>
    <w:rsid w:val="00BF054B"/>
    <w:rsid w:val="00C100A0"/>
    <w:rsid w:val="00C1697D"/>
    <w:rsid w:val="00C81224"/>
    <w:rsid w:val="00C933F8"/>
    <w:rsid w:val="00CB5989"/>
    <w:rsid w:val="00CC7A2B"/>
    <w:rsid w:val="00CE6E8A"/>
    <w:rsid w:val="00D34B1F"/>
    <w:rsid w:val="00D4555B"/>
    <w:rsid w:val="00D91C6F"/>
    <w:rsid w:val="00E1161E"/>
    <w:rsid w:val="00E26BD1"/>
    <w:rsid w:val="00E5455E"/>
    <w:rsid w:val="00E60B19"/>
    <w:rsid w:val="00E62551"/>
    <w:rsid w:val="00E718A7"/>
    <w:rsid w:val="00EE055E"/>
    <w:rsid w:val="00F00E7E"/>
    <w:rsid w:val="00F23779"/>
    <w:rsid w:val="00F52ECA"/>
    <w:rsid w:val="00F614EC"/>
    <w:rsid w:val="00F7248A"/>
    <w:rsid w:val="00FB5A2F"/>
    <w:rsid w:val="00FC373C"/>
    <w:rsid w:val="05432E58"/>
    <w:rsid w:val="0F376956"/>
    <w:rsid w:val="10BE131B"/>
    <w:rsid w:val="21A96921"/>
    <w:rsid w:val="248B53A8"/>
    <w:rsid w:val="26716A3D"/>
    <w:rsid w:val="28276F78"/>
    <w:rsid w:val="29152104"/>
    <w:rsid w:val="2B2C2597"/>
    <w:rsid w:val="32BB508D"/>
    <w:rsid w:val="368D3E22"/>
    <w:rsid w:val="377B518A"/>
    <w:rsid w:val="3ED66F36"/>
    <w:rsid w:val="4C721A57"/>
    <w:rsid w:val="4CE90040"/>
    <w:rsid w:val="4F6173FA"/>
    <w:rsid w:val="53695934"/>
    <w:rsid w:val="54411664"/>
    <w:rsid w:val="553C747F"/>
    <w:rsid w:val="56590100"/>
    <w:rsid w:val="58675D7A"/>
    <w:rsid w:val="5C1E6CD1"/>
    <w:rsid w:val="5CFC305D"/>
    <w:rsid w:val="5EFC11DC"/>
    <w:rsid w:val="5F9A6101"/>
    <w:rsid w:val="623912ED"/>
    <w:rsid w:val="643F645A"/>
    <w:rsid w:val="64F24FFA"/>
    <w:rsid w:val="67536FED"/>
    <w:rsid w:val="689B7368"/>
    <w:rsid w:val="75AE0C81"/>
    <w:rsid w:val="75C16FBC"/>
    <w:rsid w:val="78C91176"/>
    <w:rsid w:val="79494929"/>
    <w:rsid w:val="7B931BEC"/>
    <w:rsid w:val="7E836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00E17A-88FE-45F3-87FF-DB0E0A65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92E"/>
    <w:pPr>
      <w:widowControl w:val="0"/>
      <w:jc w:val="both"/>
    </w:pPr>
    <w:rPr>
      <w:kern w:val="2"/>
      <w:sz w:val="21"/>
      <w:szCs w:val="24"/>
    </w:rPr>
  </w:style>
  <w:style w:type="paragraph" w:styleId="1">
    <w:name w:val="heading 1"/>
    <w:basedOn w:val="a"/>
    <w:next w:val="a"/>
    <w:link w:val="1Char"/>
    <w:qFormat/>
    <w:rsid w:val="001A57F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1692E"/>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semiHidden/>
    <w:unhideWhenUsed/>
    <w:qFormat/>
    <w:rsid w:val="00E26BD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81692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81692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1692E"/>
    <w:pPr>
      <w:ind w:firstLineChars="200" w:firstLine="420"/>
    </w:pPr>
    <w:rPr>
      <w:rFonts w:ascii="宋体" w:eastAsia="宋体" w:hAnsi="宋体" w:cs="Times New Roman"/>
      <w:bCs/>
      <w:kern w:val="44"/>
      <w:sz w:val="24"/>
    </w:rPr>
  </w:style>
  <w:style w:type="paragraph" w:styleId="a4">
    <w:name w:val="Balloon Text"/>
    <w:basedOn w:val="a"/>
    <w:link w:val="Char"/>
    <w:semiHidden/>
    <w:unhideWhenUsed/>
    <w:qFormat/>
    <w:rsid w:val="0081692E"/>
    <w:rPr>
      <w:sz w:val="18"/>
      <w:szCs w:val="18"/>
    </w:rPr>
  </w:style>
  <w:style w:type="paragraph" w:styleId="a5">
    <w:name w:val="footer"/>
    <w:basedOn w:val="a"/>
    <w:link w:val="Char0"/>
    <w:uiPriority w:val="99"/>
    <w:unhideWhenUsed/>
    <w:qFormat/>
    <w:rsid w:val="0081692E"/>
    <w:pPr>
      <w:tabs>
        <w:tab w:val="center" w:pos="4153"/>
        <w:tab w:val="right" w:pos="8306"/>
      </w:tabs>
      <w:snapToGrid w:val="0"/>
      <w:jc w:val="left"/>
    </w:pPr>
    <w:rPr>
      <w:sz w:val="18"/>
      <w:szCs w:val="18"/>
    </w:rPr>
  </w:style>
  <w:style w:type="paragraph" w:styleId="a6">
    <w:name w:val="header"/>
    <w:basedOn w:val="a"/>
    <w:link w:val="Char1"/>
    <w:unhideWhenUsed/>
    <w:qFormat/>
    <w:rsid w:val="0081692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1692E"/>
    <w:rPr>
      <w:rFonts w:ascii="Calibri" w:eastAsia="宋体" w:hAnsi="Calibri" w:cs="Calibri"/>
      <w:szCs w:val="21"/>
    </w:rPr>
  </w:style>
  <w:style w:type="table" w:styleId="a7">
    <w:name w:val="Table Grid"/>
    <w:basedOn w:val="a1"/>
    <w:qFormat/>
    <w:rsid w:val="008169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Char2"/>
    <w:uiPriority w:val="34"/>
    <w:qFormat/>
    <w:rsid w:val="0081692E"/>
    <w:pPr>
      <w:ind w:firstLineChars="200" w:firstLine="420"/>
    </w:pPr>
  </w:style>
  <w:style w:type="paragraph" w:customStyle="1" w:styleId="11">
    <w:name w:val="列出段落1"/>
    <w:basedOn w:val="a"/>
    <w:next w:val="a"/>
    <w:uiPriority w:val="34"/>
    <w:qFormat/>
    <w:rsid w:val="0081692E"/>
    <w:pPr>
      <w:ind w:firstLineChars="200" w:firstLine="420"/>
    </w:pPr>
    <w:rPr>
      <w:rFonts w:ascii="宋体" w:eastAsia="宋体" w:hAnsi="宋体" w:cs="Times New Roman"/>
      <w:bCs/>
      <w:kern w:val="44"/>
      <w:sz w:val="24"/>
    </w:rPr>
  </w:style>
  <w:style w:type="character" w:customStyle="1" w:styleId="Char">
    <w:name w:val="批注框文本 Char"/>
    <w:basedOn w:val="a0"/>
    <w:link w:val="a4"/>
    <w:semiHidden/>
    <w:qFormat/>
    <w:rsid w:val="0081692E"/>
    <w:rPr>
      <w:rFonts w:asciiTheme="minorHAnsi" w:eastAsiaTheme="minorEastAsia" w:hAnsiTheme="minorHAnsi" w:cstheme="minorBidi"/>
      <w:kern w:val="2"/>
      <w:sz w:val="18"/>
      <w:szCs w:val="18"/>
    </w:rPr>
  </w:style>
  <w:style w:type="character" w:customStyle="1" w:styleId="2Char">
    <w:name w:val="标题 2 Char"/>
    <w:basedOn w:val="a0"/>
    <w:link w:val="2"/>
    <w:qFormat/>
    <w:rsid w:val="0081692E"/>
    <w:rPr>
      <w:rFonts w:ascii="Cambria" w:eastAsia="宋体" w:hAnsi="Cambria" w:cs="Times New Roman"/>
      <w:b/>
      <w:bCs/>
      <w:kern w:val="2"/>
      <w:sz w:val="32"/>
      <w:szCs w:val="32"/>
    </w:rPr>
  </w:style>
  <w:style w:type="character" w:customStyle="1" w:styleId="4Char">
    <w:name w:val="标题 4 Char"/>
    <w:basedOn w:val="a0"/>
    <w:link w:val="4"/>
    <w:semiHidden/>
    <w:qFormat/>
    <w:rsid w:val="0081692E"/>
    <w:rPr>
      <w:rFonts w:asciiTheme="majorHAnsi" w:eastAsiaTheme="majorEastAsia" w:hAnsiTheme="majorHAnsi" w:cstheme="majorBidi"/>
      <w:b/>
      <w:bCs/>
      <w:kern w:val="2"/>
      <w:sz w:val="28"/>
      <w:szCs w:val="28"/>
    </w:rPr>
  </w:style>
  <w:style w:type="character" w:customStyle="1" w:styleId="5Char">
    <w:name w:val="标题 5 Char"/>
    <w:basedOn w:val="a0"/>
    <w:link w:val="5"/>
    <w:semiHidden/>
    <w:qFormat/>
    <w:rsid w:val="0081692E"/>
    <w:rPr>
      <w:b/>
      <w:bCs/>
      <w:kern w:val="2"/>
      <w:sz w:val="28"/>
      <w:szCs w:val="28"/>
    </w:rPr>
  </w:style>
  <w:style w:type="character" w:customStyle="1" w:styleId="Char1">
    <w:name w:val="页眉 Char"/>
    <w:basedOn w:val="a0"/>
    <w:link w:val="a6"/>
    <w:qFormat/>
    <w:rsid w:val="0081692E"/>
    <w:rPr>
      <w:kern w:val="2"/>
      <w:sz w:val="18"/>
      <w:szCs w:val="18"/>
    </w:rPr>
  </w:style>
  <w:style w:type="character" w:customStyle="1" w:styleId="Char0">
    <w:name w:val="页脚 Char"/>
    <w:basedOn w:val="a0"/>
    <w:link w:val="a5"/>
    <w:uiPriority w:val="99"/>
    <w:qFormat/>
    <w:rsid w:val="0081692E"/>
    <w:rPr>
      <w:kern w:val="2"/>
      <w:sz w:val="18"/>
      <w:szCs w:val="18"/>
    </w:rPr>
  </w:style>
  <w:style w:type="character" w:customStyle="1" w:styleId="3Char">
    <w:name w:val="标题 3 Char"/>
    <w:basedOn w:val="a0"/>
    <w:link w:val="3"/>
    <w:semiHidden/>
    <w:rsid w:val="00E26BD1"/>
    <w:rPr>
      <w:b/>
      <w:bCs/>
      <w:kern w:val="2"/>
      <w:sz w:val="32"/>
      <w:szCs w:val="32"/>
    </w:rPr>
  </w:style>
  <w:style w:type="character" w:customStyle="1" w:styleId="1Char">
    <w:name w:val="标题 1 Char"/>
    <w:basedOn w:val="a0"/>
    <w:link w:val="1"/>
    <w:rsid w:val="001A57F6"/>
    <w:rPr>
      <w:b/>
      <w:bCs/>
      <w:kern w:val="44"/>
      <w:sz w:val="44"/>
      <w:szCs w:val="44"/>
    </w:rPr>
  </w:style>
  <w:style w:type="numbering" w:customStyle="1" w:styleId="12">
    <w:name w:val="无列表1"/>
    <w:next w:val="a2"/>
    <w:uiPriority w:val="99"/>
    <w:semiHidden/>
    <w:unhideWhenUsed/>
    <w:rsid w:val="001A57F6"/>
  </w:style>
  <w:style w:type="paragraph" w:styleId="a9">
    <w:name w:val="Body Text"/>
    <w:basedOn w:val="a"/>
    <w:link w:val="Char3"/>
    <w:uiPriority w:val="1"/>
    <w:unhideWhenUsed/>
    <w:qFormat/>
    <w:rsid w:val="001A57F6"/>
    <w:pPr>
      <w:spacing w:after="120"/>
    </w:pPr>
  </w:style>
  <w:style w:type="character" w:customStyle="1" w:styleId="Char3">
    <w:name w:val="正文文本 Char"/>
    <w:basedOn w:val="a0"/>
    <w:link w:val="a9"/>
    <w:semiHidden/>
    <w:rsid w:val="001A57F6"/>
    <w:rPr>
      <w:kern w:val="2"/>
      <w:sz w:val="21"/>
      <w:szCs w:val="24"/>
    </w:rPr>
  </w:style>
  <w:style w:type="paragraph" w:styleId="aa">
    <w:name w:val="Body Text First Indent"/>
    <w:basedOn w:val="a9"/>
    <w:next w:val="a"/>
    <w:link w:val="Char4"/>
    <w:uiPriority w:val="99"/>
    <w:qFormat/>
    <w:rsid w:val="001A57F6"/>
    <w:pPr>
      <w:spacing w:line="275" w:lineRule="atLeast"/>
      <w:textAlignment w:val="baseline"/>
    </w:pPr>
    <w:rPr>
      <w:rFonts w:ascii="宋体" w:eastAsia="宋体" w:hAnsi="宋体" w:cs="宋体"/>
      <w:szCs w:val="21"/>
      <w:lang w:val="zh-CN" w:bidi="zh-CN"/>
    </w:rPr>
  </w:style>
  <w:style w:type="character" w:customStyle="1" w:styleId="Char4">
    <w:name w:val="正文首行缩进 Char"/>
    <w:basedOn w:val="Char3"/>
    <w:link w:val="aa"/>
    <w:uiPriority w:val="99"/>
    <w:rsid w:val="001A57F6"/>
    <w:rPr>
      <w:rFonts w:ascii="宋体" w:eastAsia="宋体" w:hAnsi="宋体" w:cs="宋体"/>
      <w:kern w:val="2"/>
      <w:sz w:val="21"/>
      <w:szCs w:val="21"/>
      <w:lang w:val="zh-CN" w:bidi="zh-CN"/>
    </w:rPr>
  </w:style>
  <w:style w:type="paragraph" w:styleId="ab">
    <w:name w:val="annotation text"/>
    <w:basedOn w:val="a"/>
    <w:link w:val="Char5"/>
    <w:qFormat/>
    <w:rsid w:val="001A57F6"/>
    <w:pPr>
      <w:jc w:val="left"/>
    </w:pPr>
  </w:style>
  <w:style w:type="character" w:customStyle="1" w:styleId="Char5">
    <w:name w:val="批注文字 Char"/>
    <w:basedOn w:val="a0"/>
    <w:link w:val="ab"/>
    <w:rsid w:val="001A57F6"/>
    <w:rPr>
      <w:kern w:val="2"/>
      <w:sz w:val="21"/>
      <w:szCs w:val="24"/>
    </w:rPr>
  </w:style>
  <w:style w:type="paragraph" w:styleId="ac">
    <w:name w:val="Body Text Indent"/>
    <w:basedOn w:val="a"/>
    <w:link w:val="Char6"/>
    <w:qFormat/>
    <w:rsid w:val="001A57F6"/>
    <w:pPr>
      <w:spacing w:line="200" w:lineRule="exact"/>
      <w:ind w:firstLine="301"/>
    </w:pPr>
    <w:rPr>
      <w:rFonts w:ascii="宋体"/>
      <w:spacing w:val="-4"/>
      <w:sz w:val="18"/>
      <w:szCs w:val="20"/>
    </w:rPr>
  </w:style>
  <w:style w:type="character" w:customStyle="1" w:styleId="Char6">
    <w:name w:val="正文文本缩进 Char"/>
    <w:basedOn w:val="a0"/>
    <w:link w:val="ac"/>
    <w:rsid w:val="001A57F6"/>
    <w:rPr>
      <w:rFonts w:ascii="宋体"/>
      <w:spacing w:val="-4"/>
      <w:kern w:val="2"/>
      <w:sz w:val="18"/>
    </w:rPr>
  </w:style>
  <w:style w:type="paragraph" w:styleId="20">
    <w:name w:val="Body Text First Indent 2"/>
    <w:basedOn w:val="ac"/>
    <w:link w:val="2Char0"/>
    <w:qFormat/>
    <w:rsid w:val="001A57F6"/>
    <w:pPr>
      <w:spacing w:after="120" w:line="240" w:lineRule="auto"/>
      <w:ind w:leftChars="200" w:left="200" w:firstLineChars="200" w:firstLine="200"/>
    </w:pPr>
    <w:rPr>
      <w:rFonts w:ascii="Times New Roman" w:hAnsi="Times New Roman"/>
      <w:spacing w:val="0"/>
      <w:sz w:val="21"/>
    </w:rPr>
  </w:style>
  <w:style w:type="character" w:customStyle="1" w:styleId="2Char0">
    <w:name w:val="正文首行缩进 2 Char"/>
    <w:basedOn w:val="Char6"/>
    <w:link w:val="20"/>
    <w:rsid w:val="001A57F6"/>
    <w:rPr>
      <w:rFonts w:ascii="Times New Roman" w:hAnsi="Times New Roman"/>
      <w:spacing w:val="-4"/>
      <w:kern w:val="2"/>
      <w:sz w:val="21"/>
    </w:rPr>
  </w:style>
  <w:style w:type="table" w:customStyle="1" w:styleId="13">
    <w:name w:val="网格型1"/>
    <w:basedOn w:val="a1"/>
    <w:next w:val="a7"/>
    <w:qFormat/>
    <w:rsid w:val="001A57F6"/>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qFormat/>
    <w:rsid w:val="001A57F6"/>
    <w:pPr>
      <w:widowControl/>
      <w:spacing w:before="100" w:beforeAutospacing="1" w:after="100" w:afterAutospacing="1"/>
      <w:jc w:val="left"/>
    </w:pPr>
    <w:rPr>
      <w:rFonts w:ascii="宋体" w:eastAsia="宋体" w:cs="宋体"/>
      <w:kern w:val="0"/>
      <w:sz w:val="24"/>
    </w:rPr>
  </w:style>
  <w:style w:type="paragraph" w:customStyle="1" w:styleId="TableParagraph">
    <w:name w:val="Table Paragraph"/>
    <w:basedOn w:val="a"/>
    <w:uiPriority w:val="1"/>
    <w:qFormat/>
    <w:rsid w:val="001A57F6"/>
    <w:rPr>
      <w:rFonts w:ascii="宋体" w:eastAsia="宋体" w:hAnsi="宋体" w:cs="宋体"/>
      <w:lang w:val="zh-CN" w:bidi="zh-CN"/>
    </w:rPr>
  </w:style>
  <w:style w:type="paragraph" w:customStyle="1" w:styleId="WPSOffice1">
    <w:name w:val="WPSOffice手动目录 1"/>
    <w:qFormat/>
    <w:rsid w:val="001A57F6"/>
    <w:rPr>
      <w:rFonts w:ascii="Times New Roman" w:eastAsia="宋体" w:hAnsi="Times New Roman" w:cs="Times New Roman"/>
    </w:rPr>
  </w:style>
  <w:style w:type="paragraph" w:customStyle="1" w:styleId="40">
    <w:name w:val="标题4"/>
    <w:basedOn w:val="a"/>
    <w:link w:val="4Char0"/>
    <w:qFormat/>
    <w:rsid w:val="00606AA1"/>
    <w:pPr>
      <w:spacing w:line="579" w:lineRule="exact"/>
      <w:ind w:firstLine="570"/>
    </w:pPr>
    <w:rPr>
      <w:rFonts w:ascii="Times New Roman" w:eastAsia="仿宋_GB2312" w:hAnsi="Times New Roman" w:cs="Times New Roman"/>
      <w:b/>
      <w:kern w:val="0"/>
      <w:sz w:val="28"/>
      <w:szCs w:val="28"/>
    </w:rPr>
  </w:style>
  <w:style w:type="character" w:customStyle="1" w:styleId="4Char0">
    <w:name w:val="标题4 Char"/>
    <w:basedOn w:val="a0"/>
    <w:link w:val="40"/>
    <w:rsid w:val="00606AA1"/>
    <w:rPr>
      <w:rFonts w:ascii="Times New Roman" w:eastAsia="仿宋_GB2312" w:hAnsi="Times New Roman" w:cs="Times New Roman"/>
      <w:b/>
      <w:sz w:val="28"/>
      <w:szCs w:val="28"/>
    </w:rPr>
  </w:style>
  <w:style w:type="paragraph" w:styleId="ad">
    <w:name w:val="Document Map"/>
    <w:basedOn w:val="a"/>
    <w:link w:val="Char7"/>
    <w:semiHidden/>
    <w:unhideWhenUsed/>
    <w:rsid w:val="008E7214"/>
    <w:rPr>
      <w:rFonts w:ascii="宋体" w:eastAsia="宋体"/>
      <w:sz w:val="18"/>
      <w:szCs w:val="18"/>
    </w:rPr>
  </w:style>
  <w:style w:type="character" w:customStyle="1" w:styleId="Char7">
    <w:name w:val="文档结构图 Char"/>
    <w:basedOn w:val="a0"/>
    <w:link w:val="ad"/>
    <w:semiHidden/>
    <w:rsid w:val="008E7214"/>
    <w:rPr>
      <w:rFonts w:ascii="宋体" w:eastAsia="宋体"/>
      <w:kern w:val="2"/>
      <w:sz w:val="18"/>
      <w:szCs w:val="18"/>
    </w:rPr>
  </w:style>
  <w:style w:type="character" w:customStyle="1" w:styleId="Char2">
    <w:name w:val="列出段落 Char"/>
    <w:link w:val="a8"/>
    <w:uiPriority w:val="34"/>
    <w:qFormat/>
    <w:rsid w:val="007162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3EF7E3-43B6-4FC1-B6B2-B9353E8FB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ywc38</dc:creator>
  <cp:lastModifiedBy>keyanzhuli_2019</cp:lastModifiedBy>
  <cp:revision>26</cp:revision>
  <cp:lastPrinted>2022-10-25T08:00:00Z</cp:lastPrinted>
  <dcterms:created xsi:type="dcterms:W3CDTF">2022-10-18T06:45:00Z</dcterms:created>
  <dcterms:modified xsi:type="dcterms:W3CDTF">2023-06-12T02:04:00Z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