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25" w:rsidRDefault="00014C47">
      <w:pPr>
        <w:rPr>
          <w:rFonts w:ascii="楷体_GB2312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171825" w:rsidRDefault="00014C4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预研意见、建议反馈表</w:t>
      </w:r>
    </w:p>
    <w:p w:rsidR="00171825" w:rsidRDefault="00014C47">
      <w:pPr>
        <w:spacing w:line="560" w:lineRule="exact"/>
        <w:rPr>
          <w:rFonts w:ascii="楷体_GB2312" w:eastAsia="楷体_GB2312" w:hAnsi="宋体"/>
          <w:w w:val="80"/>
          <w:sz w:val="28"/>
          <w:szCs w:val="28"/>
        </w:rPr>
      </w:pPr>
      <w:r>
        <w:rPr>
          <w:rFonts w:ascii="楷体_GB2312" w:eastAsia="楷体_GB2312" w:hAnsi="宋体" w:hint="eastAsia"/>
          <w:w w:val="80"/>
          <w:sz w:val="28"/>
          <w:szCs w:val="28"/>
        </w:rPr>
        <w:t>项目名称：</w:t>
      </w:r>
      <w:r w:rsidR="003A009A" w:rsidRPr="003A009A">
        <w:rPr>
          <w:rFonts w:ascii="楷体_GB2312" w:eastAsia="楷体_GB2312" w:hAnsi="宋体" w:hint="eastAsia"/>
          <w:w w:val="80"/>
          <w:sz w:val="28"/>
          <w:szCs w:val="28"/>
        </w:rPr>
        <w:t>全院汇聚光缆铺设及办公楼网络改造</w:t>
      </w:r>
      <w:r w:rsidR="003A009A">
        <w:rPr>
          <w:rFonts w:ascii="楷体_GB2312" w:eastAsia="楷体_GB2312" w:hAnsi="宋体" w:hint="eastAsia"/>
          <w:w w:val="80"/>
          <w:sz w:val="28"/>
          <w:szCs w:val="28"/>
        </w:rPr>
        <w:t xml:space="preserve">   </w:t>
      </w:r>
      <w:bookmarkStart w:id="0" w:name="_GoBack"/>
      <w:bookmarkEnd w:id="0"/>
      <w:r>
        <w:rPr>
          <w:rFonts w:ascii="楷体_GB2312" w:eastAsia="楷体_GB2312" w:hAnsi="宋体" w:hint="eastAsia"/>
          <w:w w:val="80"/>
          <w:sz w:val="28"/>
          <w:szCs w:val="28"/>
        </w:rPr>
        <w:t>项目编号：</w:t>
      </w:r>
      <w:r w:rsidR="003A009A" w:rsidRPr="003A009A">
        <w:rPr>
          <w:rFonts w:ascii="楷体_GB2312" w:eastAsia="楷体_GB2312" w:hAnsi="宋体"/>
          <w:w w:val="80"/>
          <w:sz w:val="28"/>
          <w:szCs w:val="28"/>
        </w:rPr>
        <w:t>2021-</w:t>
      </w:r>
      <w:proofErr w:type="gramStart"/>
      <w:r w:rsidR="003A009A" w:rsidRPr="003A009A">
        <w:rPr>
          <w:rFonts w:ascii="楷体_GB2312" w:eastAsia="楷体_GB2312" w:hAnsi="宋体"/>
          <w:w w:val="80"/>
          <w:sz w:val="28"/>
          <w:szCs w:val="28"/>
        </w:rPr>
        <w:t>JL13(</w:t>
      </w:r>
      <w:proofErr w:type="gramEnd"/>
      <w:r w:rsidR="003A009A" w:rsidRPr="003A009A">
        <w:rPr>
          <w:rFonts w:ascii="楷体_GB2312" w:eastAsia="楷体_GB2312" w:hAnsi="宋体"/>
          <w:w w:val="80"/>
          <w:sz w:val="28"/>
          <w:szCs w:val="28"/>
        </w:rPr>
        <w:t>04)-W10032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70"/>
        <w:gridCol w:w="1810"/>
        <w:gridCol w:w="1810"/>
        <w:gridCol w:w="1812"/>
      </w:tblGrid>
      <w:tr w:rsidR="00171825">
        <w:trPr>
          <w:trHeight w:val="417"/>
        </w:trPr>
        <w:tc>
          <w:tcPr>
            <w:tcW w:w="1951" w:type="dxa"/>
            <w:vMerge w:val="restart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企业基本信息</w:t>
            </w: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公司名称</w:t>
            </w:r>
          </w:p>
        </w:tc>
        <w:tc>
          <w:tcPr>
            <w:tcW w:w="5432" w:type="dxa"/>
            <w:gridSpan w:val="3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(加盖公章)</w:t>
            </w:r>
          </w:p>
        </w:tc>
      </w:tr>
      <w:tr w:rsidR="00171825">
        <w:trPr>
          <w:trHeight w:val="407"/>
        </w:trPr>
        <w:tc>
          <w:tcPr>
            <w:tcW w:w="1951" w:type="dxa"/>
            <w:vMerge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5432" w:type="dxa"/>
            <w:gridSpan w:val="3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71825">
        <w:trPr>
          <w:trHeight w:val="170"/>
        </w:trPr>
        <w:tc>
          <w:tcPr>
            <w:tcW w:w="1951" w:type="dxa"/>
            <w:vMerge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注册时间</w:t>
            </w:r>
          </w:p>
        </w:tc>
        <w:tc>
          <w:tcPr>
            <w:tcW w:w="1810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1812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71825">
        <w:trPr>
          <w:trHeight w:val="477"/>
        </w:trPr>
        <w:tc>
          <w:tcPr>
            <w:tcW w:w="1951" w:type="dxa"/>
            <w:vMerge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810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812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71825">
        <w:trPr>
          <w:trHeight w:val="477"/>
        </w:trPr>
        <w:tc>
          <w:tcPr>
            <w:tcW w:w="1951" w:type="dxa"/>
            <w:vMerge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810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1812" w:type="dxa"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71825">
        <w:trPr>
          <w:trHeight w:val="97"/>
        </w:trPr>
        <w:tc>
          <w:tcPr>
            <w:tcW w:w="1951" w:type="dxa"/>
            <w:vMerge/>
            <w:noWrap/>
            <w:vAlign w:val="center"/>
          </w:tcPr>
          <w:p w:rsidR="00171825" w:rsidRDefault="00171825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公司类型</w:t>
            </w:r>
          </w:p>
        </w:tc>
        <w:tc>
          <w:tcPr>
            <w:tcW w:w="5432" w:type="dxa"/>
            <w:gridSpan w:val="3"/>
            <w:noWrap/>
            <w:vAlign w:val="center"/>
          </w:tcPr>
          <w:p w:rsidR="00171825" w:rsidRDefault="00014C47">
            <w:pPr>
              <w:spacing w:line="579" w:lineRule="exact"/>
              <w:ind w:firstLineChars="200" w:firstLine="56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□生产型     □销售型</w:t>
            </w:r>
          </w:p>
        </w:tc>
      </w:tr>
      <w:tr w:rsidR="00171825">
        <w:trPr>
          <w:trHeight w:val="698"/>
        </w:trPr>
        <w:tc>
          <w:tcPr>
            <w:tcW w:w="1951" w:type="dxa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填表时间</w:t>
            </w:r>
          </w:p>
        </w:tc>
        <w:tc>
          <w:tcPr>
            <w:tcW w:w="7102" w:type="dxa"/>
            <w:gridSpan w:val="4"/>
            <w:noWrap/>
            <w:vAlign w:val="center"/>
          </w:tcPr>
          <w:p w:rsidR="00171825" w:rsidRDefault="00014C47"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2021年   月   日</w:t>
            </w:r>
          </w:p>
        </w:tc>
      </w:tr>
      <w:tr w:rsidR="00171825">
        <w:trPr>
          <w:trHeight w:val="5089"/>
        </w:trPr>
        <w:tc>
          <w:tcPr>
            <w:tcW w:w="9053" w:type="dxa"/>
            <w:gridSpan w:val="5"/>
            <w:noWrap/>
            <w:vAlign w:val="center"/>
          </w:tcPr>
          <w:p w:rsidR="00171825" w:rsidRDefault="00014C47" w:rsidP="003A009A">
            <w:pPr>
              <w:spacing w:beforeLines="50" w:before="156"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调查内容</w:t>
            </w:r>
          </w:p>
          <w:p w:rsidR="00171825" w:rsidRDefault="00171825" w:rsidP="003A009A">
            <w:pPr>
              <w:spacing w:beforeLines="50" w:before="156"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  <w:p w:rsidR="00171825" w:rsidRDefault="00014C47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技术指标是否能准确、清晰把握本次采购的相关要求？如需完善，该如何修改？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014C47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技术指标是否具有倾向性？如果有，该如何修改加以避免？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014C47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技术指标是否准确完善？如有欠缺，该完善哪些技术要求、如何完善？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014C47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采购项目是否需要分包？如果需要，请提出分包理由及建议。 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322FAB" w:rsidRDefault="00322FAB" w:rsidP="00322FAB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交货期（实施周期）是否合理？免费质量保修期是否合理？如果 不合理，请提出理由及建议?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014C47">
            <w:pPr>
              <w:numPr>
                <w:ilvl w:val="0"/>
                <w:numId w:val="1"/>
              </w:numPr>
              <w:spacing w:line="500" w:lineRule="exact"/>
              <w:ind w:left="0"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供应商资格条件是否齐全？还应具备哪些必要的资格条件，请列出并说明。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322FAB">
            <w:pPr>
              <w:spacing w:line="500" w:lineRule="exact"/>
              <w:ind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七</w:t>
            </w:r>
            <w:r w:rsidR="00014C47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 w:rsidR="00014C47">
              <w:rPr>
                <w:rFonts w:ascii="仿宋_GB2312" w:eastAsia="仿宋_GB2312" w:hAnsi="黑体" w:hint="eastAsia"/>
                <w:sz w:val="28"/>
                <w:szCs w:val="28"/>
              </w:rPr>
              <w:t>其他意见和建议？</w:t>
            </w:r>
          </w:p>
          <w:p w:rsidR="00171825" w:rsidRDefault="00014C4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答：</w:t>
            </w:r>
          </w:p>
          <w:p w:rsidR="00171825" w:rsidRDefault="00171825">
            <w:pPr>
              <w:spacing w:line="500" w:lineRule="exact"/>
              <w:outlineLvl w:val="0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  <w:p w:rsidR="00171825" w:rsidRDefault="00171825">
            <w:pPr>
              <w:spacing w:line="500" w:lineRule="exact"/>
              <w:outlineLvl w:val="0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</w:tbl>
    <w:p w:rsidR="00171825" w:rsidRDefault="00171825">
      <w:pPr>
        <w:spacing w:line="579" w:lineRule="exact"/>
        <w:outlineLvl w:val="0"/>
        <w:rPr>
          <w:rFonts w:ascii="楷体_GB2312" w:eastAsia="楷体_GB2312"/>
          <w:sz w:val="28"/>
          <w:szCs w:val="28"/>
        </w:rPr>
      </w:pPr>
    </w:p>
    <w:p w:rsidR="00171825" w:rsidRDefault="00171825">
      <w:pPr>
        <w:spacing w:line="579" w:lineRule="exact"/>
        <w:outlineLvl w:val="0"/>
        <w:rPr>
          <w:rFonts w:ascii="楷体_GB2312" w:eastAsia="楷体_GB2312"/>
          <w:sz w:val="28"/>
          <w:szCs w:val="28"/>
        </w:rPr>
      </w:pPr>
    </w:p>
    <w:p w:rsidR="00171825" w:rsidRDefault="00171825">
      <w:pPr>
        <w:spacing w:line="579" w:lineRule="exact"/>
        <w:outlineLvl w:val="0"/>
        <w:rPr>
          <w:rFonts w:ascii="宋体" w:hAnsi="宋体"/>
          <w:sz w:val="28"/>
          <w:szCs w:val="28"/>
        </w:rPr>
      </w:pPr>
    </w:p>
    <w:p w:rsidR="00171825" w:rsidRPr="00322FAB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>
      <w:pPr>
        <w:pStyle w:val="a0"/>
        <w:rPr>
          <w:rFonts w:ascii="宋体" w:hAnsi="宋体"/>
          <w:sz w:val="28"/>
          <w:szCs w:val="28"/>
        </w:rPr>
      </w:pPr>
    </w:p>
    <w:p w:rsidR="00171825" w:rsidRDefault="00171825"/>
    <w:p w:rsidR="00171825" w:rsidRDefault="00171825"/>
    <w:sectPr w:rsidR="00171825" w:rsidSect="0017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F9" w:rsidRDefault="00817CF9" w:rsidP="003A009A">
      <w:r>
        <w:separator/>
      </w:r>
    </w:p>
  </w:endnote>
  <w:endnote w:type="continuationSeparator" w:id="0">
    <w:p w:rsidR="00817CF9" w:rsidRDefault="00817CF9" w:rsidP="003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F9" w:rsidRDefault="00817CF9" w:rsidP="003A009A">
      <w:r>
        <w:separator/>
      </w:r>
    </w:p>
  </w:footnote>
  <w:footnote w:type="continuationSeparator" w:id="0">
    <w:p w:rsidR="00817CF9" w:rsidRDefault="00817CF9" w:rsidP="003A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2BB"/>
    <w:multiLevelType w:val="multilevel"/>
    <w:tmpl w:val="15DD72BB"/>
    <w:lvl w:ilvl="0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ascii="黑体" w:eastAsia="黑体" w:hAnsi="黑体" w:hint="eastAsia"/>
        <w:b w:val="0"/>
        <w:color w:val="auto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F37E422-47BC-4D01-967C-CD7B8C8C7FBF}"/>
    <w:docVar w:name="KY_MEDREF_VERSION" w:val="3"/>
  </w:docVars>
  <w:rsids>
    <w:rsidRoot w:val="77CF0ACF"/>
    <w:rsid w:val="00014C47"/>
    <w:rsid w:val="00164244"/>
    <w:rsid w:val="00171825"/>
    <w:rsid w:val="00322FAB"/>
    <w:rsid w:val="00350928"/>
    <w:rsid w:val="003A009A"/>
    <w:rsid w:val="00817CF9"/>
    <w:rsid w:val="008C3F6B"/>
    <w:rsid w:val="009A1910"/>
    <w:rsid w:val="00B560D6"/>
    <w:rsid w:val="00EA69CD"/>
    <w:rsid w:val="00F579BE"/>
    <w:rsid w:val="47D72F0E"/>
    <w:rsid w:val="77CF0ACF"/>
    <w:rsid w:val="799E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71825"/>
    <w:pPr>
      <w:widowControl w:val="0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71825"/>
    <w:rPr>
      <w:sz w:val="21"/>
    </w:rPr>
  </w:style>
  <w:style w:type="paragraph" w:customStyle="1" w:styleId="1">
    <w:name w:val="列出段落1"/>
    <w:basedOn w:val="a"/>
    <w:qFormat/>
    <w:rsid w:val="00171825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styleId="a4">
    <w:name w:val="header"/>
    <w:basedOn w:val="a"/>
    <w:link w:val="Char"/>
    <w:rsid w:val="003A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A009A"/>
    <w:rPr>
      <w:sz w:val="18"/>
      <w:szCs w:val="18"/>
    </w:rPr>
  </w:style>
  <w:style w:type="paragraph" w:styleId="a5">
    <w:name w:val="footer"/>
    <w:basedOn w:val="a"/>
    <w:link w:val="Char0"/>
    <w:rsid w:val="003A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A00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71825"/>
    <w:pPr>
      <w:widowControl w:val="0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71825"/>
    <w:rPr>
      <w:sz w:val="21"/>
    </w:rPr>
  </w:style>
  <w:style w:type="paragraph" w:customStyle="1" w:styleId="1">
    <w:name w:val="列出段落1"/>
    <w:basedOn w:val="a"/>
    <w:qFormat/>
    <w:rsid w:val="00171825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styleId="a4">
    <w:name w:val="header"/>
    <w:basedOn w:val="a"/>
    <w:link w:val="Char"/>
    <w:rsid w:val="003A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A009A"/>
    <w:rPr>
      <w:sz w:val="18"/>
      <w:szCs w:val="18"/>
    </w:rPr>
  </w:style>
  <w:style w:type="paragraph" w:styleId="a5">
    <w:name w:val="footer"/>
    <w:basedOn w:val="a"/>
    <w:link w:val="Char0"/>
    <w:rsid w:val="003A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A0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Microsoft Corp.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dcterms:created xsi:type="dcterms:W3CDTF">2021-07-14T09:02:00Z</dcterms:created>
  <dcterms:modified xsi:type="dcterms:W3CDTF">2021-07-14T09:02:00Z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