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720" w:firstLineChars="200"/>
        <w:jc w:val="center"/>
        <w:textAlignment w:val="auto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医用床品采购项目需求概况及初步</w:t>
      </w:r>
      <w:r>
        <w:rPr>
          <w:rFonts w:hint="eastAsia" w:ascii="方正小标宋简体" w:eastAsia="方正小标宋简体"/>
          <w:sz w:val="36"/>
          <w:szCs w:val="36"/>
        </w:rPr>
        <w:t>技术参数</w:t>
      </w:r>
    </w:p>
    <w:tbl>
      <w:tblPr>
        <w:tblStyle w:val="5"/>
        <w:tblW w:w="141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928"/>
        <w:gridCol w:w="1531"/>
        <w:gridCol w:w="794"/>
        <w:gridCol w:w="1134"/>
        <w:gridCol w:w="1077"/>
        <w:gridCol w:w="4876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采购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名称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规格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型号（cm)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计量</w:t>
            </w:r>
            <w:r>
              <w:rPr>
                <w:rFonts w:hint="eastAsia" w:ascii="宋体" w:hAnsi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sz w:val="20"/>
                <w:szCs w:val="20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预计年需求量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单价限价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40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参数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样品图片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VIP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病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床棉胎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（带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胎套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200*230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t>5斤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87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面料</w:t>
            </w:r>
            <w:r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  <w:lang w:eastAsia="zh-Hans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sym w:font="Wingdings" w:char="F0AB"/>
            </w:r>
            <w:r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成分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含量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：</w:t>
            </w:r>
            <w:r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</w:rPr>
              <w:t>100%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棉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；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纱线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密度：经向524根/10cm（±5%），纬向394根/10cm（±5%）。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纱线支数</w:t>
            </w:r>
            <w:r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经向</w:t>
            </w:r>
            <w:r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  <w:lang w:eastAsia="zh-Hans"/>
              </w:rPr>
              <w:t>40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s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纬向</w:t>
            </w:r>
            <w:r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  <w:lang w:eastAsia="zh-Hans"/>
              </w:rPr>
              <w:t>40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s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填充物：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</w:pPr>
            <w:r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  <w:lang w:eastAsia="zh-Hans"/>
              </w:rPr>
              <w:t>1.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成分含量</w:t>
            </w:r>
            <w:r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  <w:lang w:eastAsia="zh-Hans"/>
              </w:rPr>
              <w:t>：100%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聚酯纤维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  <w:lang w:eastAsia="zh-Hans"/>
              </w:rPr>
              <w:t>2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填充物质量偏差率≥-5%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  <w:drawing>
                <wp:inline distT="0" distB="0" distL="114300" distR="114300">
                  <wp:extent cx="1047750" cy="8001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病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床棉胎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（带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胎套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150*210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宋体" w:hAnsi="宋体" w:cs="宋体"/>
                <w:color w:val="000000"/>
                <w:kern w:val="15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t>斤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4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/>
                <w:highlight w:val="none"/>
                <w:lang w:eastAsia="zh-Hans"/>
              </w:rPr>
            </w:pPr>
            <w:r>
              <w:rPr>
                <w:rFonts w:hint="eastAsia"/>
                <w:highlight w:val="none"/>
                <w:lang w:val="en-US" w:eastAsia="zh-Hans"/>
              </w:rPr>
              <w:t>面料</w:t>
            </w:r>
            <w:r>
              <w:rPr>
                <w:rFonts w:hint="default"/>
                <w:highlight w:val="none"/>
                <w:lang w:eastAsia="zh-Hans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</w:rPr>
              <w:sym w:font="Wingdings" w:char="F0AB"/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</w:rPr>
              <w:t>成分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含量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</w:rPr>
              <w:t>：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</w:rPr>
              <w:t>100%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棉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</w:rPr>
              <w:t>；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纱线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</w:rPr>
              <w:t>密度：经向524根/10cm（±5%），纬向394根/10cm（±5%）。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纱线支数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</w:rPr>
              <w:t>经向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40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s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</w:rPr>
              <w:t>纬向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40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s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</w:rPr>
              <w:t>填充物：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</w:pP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.成分含量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</w:rPr>
              <w:t>一级棉胎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重量偏差率≥-3%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3.尺寸偏差率≤±2%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highlight w:val="none"/>
                <w:lang w:val="en-US" w:eastAsia="zh-Hans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工艺</w:t>
            </w:r>
            <w:r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整张绗缝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549275</wp:posOffset>
                  </wp:positionV>
                  <wp:extent cx="1150620" cy="673735"/>
                  <wp:effectExtent l="0" t="0" r="11430" b="12065"/>
                  <wp:wrapNone/>
                  <wp:docPr id="7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460" r="26207" b="3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1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病床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床褥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（带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褥套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85*195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宋体" w:hAnsi="宋体" w:cs="宋体"/>
                <w:color w:val="000000"/>
                <w:kern w:val="15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t>斤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400" w:firstLineChars="0"/>
              <w:jc w:val="left"/>
              <w:rPr>
                <w:rFonts w:ascii="宋体" w:hAnsi="宋体" w:cs="宋体"/>
                <w:kern w:val="15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b/>
                <w:bCs/>
                <w:kern w:val="1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可水洗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被芯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15"/>
                <w:sz w:val="20"/>
                <w:szCs w:val="20"/>
              </w:rPr>
              <w:t>150*230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15"/>
                <w:sz w:val="20"/>
                <w:szCs w:val="20"/>
              </w:rPr>
              <w:t>(4斤)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4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宋体" w:hAnsi="宋体" w:cs="宋体"/>
                <w:kern w:val="15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lang w:val="en-US" w:eastAsia="zh-Hans"/>
              </w:rPr>
              <w:t>面料</w:t>
            </w:r>
            <w:r>
              <w:rPr>
                <w:rFonts w:hint="default" w:ascii="宋体" w:hAnsi="宋体" w:cs="宋体"/>
                <w:kern w:val="15"/>
                <w:sz w:val="20"/>
                <w:szCs w:val="20"/>
                <w:lang w:eastAsia="zh-Hans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15"/>
                <w:sz w:val="20"/>
                <w:szCs w:val="20"/>
                <w:lang w:val="en-US" w:eastAsia="zh-Hans"/>
              </w:rPr>
            </w:pPr>
            <w:r>
              <w:rPr>
                <w:rFonts w:hint="eastAsia"/>
              </w:rPr>
              <w:sym w:font="Wingdings" w:char="F0AB"/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  <w:t>成分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lang w:val="en-US" w:eastAsia="zh-Hans"/>
              </w:rPr>
              <w:t>含量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  <w:t>：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</w:rPr>
              <w:t>100%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lang w:val="en-US" w:eastAsia="zh-Hans"/>
              </w:rPr>
              <w:t>棉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  <w:t>；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lang w:val="en-US" w:eastAsia="zh-Hans"/>
              </w:rPr>
              <w:t>纱线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  <w:t>密度：经向524根/10cm（±5%），纬向394根/10cm（±5%）。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lang w:val="en-US" w:eastAsia="zh-Hans"/>
              </w:rPr>
              <w:t>纱线支数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  <w:t>经向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lang w:eastAsia="zh-Hans"/>
              </w:rPr>
              <w:t>40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lang w:val="en-US" w:eastAsia="zh-Hans"/>
              </w:rPr>
              <w:t>s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  <w:t>纬向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lang w:eastAsia="zh-Hans"/>
              </w:rPr>
              <w:t>40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lang w:val="en-US" w:eastAsia="zh-Hans"/>
              </w:rPr>
              <w:t>s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kern w:val="1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  <w:t>填充物：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15"/>
                <w:sz w:val="20"/>
                <w:szCs w:val="20"/>
                <w:lang w:eastAsia="zh-Hans"/>
              </w:rPr>
            </w:pP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lang w:val="en-US" w:eastAsia="zh-Hans"/>
              </w:rPr>
              <w:t>.成分含量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lang w:eastAsia="zh-Hans"/>
              </w:rPr>
              <w:t>：100%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lang w:val="en-US" w:eastAsia="zh-Hans"/>
              </w:rPr>
              <w:t>聚酯纤维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  <w:t>，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t>.重量：填充物250g/㎡-350g/㎡</w:t>
            </w:r>
            <w:r>
              <w:rPr>
                <w:rFonts w:hint="eastAsia" w:ascii="宋体" w:hAnsi="宋体" w:cs="宋体"/>
                <w:color w:val="FF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工艺：固定绗缝方格，不变形不跑棉处理，可全水洗、全机洗、不结板。四周距离边缘10cm，做定边。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凉被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（空调被）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15"/>
                <w:sz w:val="20"/>
                <w:szCs w:val="20"/>
              </w:rPr>
              <w:t>150*230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15"/>
                <w:sz w:val="20"/>
                <w:szCs w:val="20"/>
              </w:rPr>
              <w:t>(2斤)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400" w:firstLineChars="0"/>
              <w:jc w:val="left"/>
              <w:rPr>
                <w:rFonts w:ascii="宋体" w:hAnsi="宋体" w:cs="宋体"/>
                <w:kern w:val="15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病床防水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褥子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15"/>
                <w:sz w:val="20"/>
                <w:szCs w:val="20"/>
              </w:rPr>
              <w:t>95*210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15"/>
                <w:sz w:val="20"/>
                <w:szCs w:val="20"/>
              </w:rPr>
              <w:t>（3斤）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面料</w:t>
            </w:r>
            <w:r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  <w:lang w:eastAsia="zh-Hans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</w:rPr>
              <w:sym w:font="Wingdings" w:char="F0AB"/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</w:rPr>
              <w:t>成分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含量：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65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%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涤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35%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棉；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br w:type="textWrapping"/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2.纱线密度：经向120根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英寸（±5%）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纬向*60根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英寸（±5%）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纱线支数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经向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21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s纬向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21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s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填充物：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</w:pP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1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.成分含量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：100%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聚酯纤维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.重量：填充物5</w:t>
            </w:r>
            <w:r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0g/㎡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3.填充物质量偏差率≥-5%</w:t>
            </w:r>
            <w:r>
              <w:rPr>
                <w:rFonts w:hint="eastAsia" w:ascii="宋体" w:hAnsi="宋体" w:cs="宋体"/>
                <w:color w:val="FF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工艺：固定绗缝方格，不变形不跑棉处理，可全水洗、全机洗、不结板。四周距离边缘10cm，做定边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，四角橡筋带加固。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病床枕芯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50*80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面料</w:t>
            </w:r>
            <w:r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  <w:lang w:eastAsia="zh-Hans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eastAsia"/>
                <w:highlight w:val="none"/>
              </w:rPr>
              <w:sym w:font="Wingdings" w:char="F0AB"/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</w:rPr>
              <w:t>成分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含量：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100%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棉；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br w:type="textWrapping"/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2.纱线密度：经向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524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根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/10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cm（±5%）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纬向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394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根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/10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cm（±5%）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纱线支数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经向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40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s纬向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40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s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填充物：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</w:pP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1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.成分含量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：100%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聚酯纤维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.重量：填充物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1050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g/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个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3.填充物质量偏差率≥-5%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br w:type="textWrapping"/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工艺：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四周滚边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外压双线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584835</wp:posOffset>
                  </wp:positionV>
                  <wp:extent cx="956945" cy="575310"/>
                  <wp:effectExtent l="0" t="0" r="14605" b="15240"/>
                  <wp:wrapNone/>
                  <wp:docPr id="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15"/>
                <w:sz w:val="20"/>
                <w:szCs w:val="20"/>
              </w:rPr>
              <w:t>病床防水枕芯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15"/>
                <w:sz w:val="20"/>
                <w:szCs w:val="20"/>
              </w:rPr>
              <w:t>50*80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auto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15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面料</w:t>
            </w:r>
            <w:r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  <w:lang w:eastAsia="zh-Hans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</w:rPr>
              <w:t>成分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含量：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65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%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涤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35%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棉；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br w:type="textWrapping"/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2.纱线密度：经向120根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英寸（±5%）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纬向60根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/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英寸（±5%）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纱线支数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经向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21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s纬向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21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s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</w:pP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2、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沾水等级≥2级、拒油性≥4级、防污性能≥4级。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填充物：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1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.成分含量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：100%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聚酯纤维，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2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.产品经水洗后不变形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3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.重量：填充物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10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50g/个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4.填充物质量偏差率≥-5%</w:t>
            </w:r>
            <w:r>
              <w:rPr>
                <w:rFonts w:hint="eastAsia" w:ascii="宋体" w:hAnsi="宋体" w:cs="宋体"/>
                <w:color w:val="FF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工艺：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四周滚边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外压双线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942975</wp:posOffset>
                  </wp:positionV>
                  <wp:extent cx="956945" cy="575310"/>
                  <wp:effectExtent l="0" t="0" r="14605" b="15240"/>
                  <wp:wrapNone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/>
                <w:color w:val="000000"/>
                <w:kern w:val="1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bCs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15"/>
                <w:sz w:val="20"/>
                <w:szCs w:val="20"/>
              </w:rPr>
              <w:t>荞麦壳枕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FF0000"/>
                <w:kern w:val="15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50*40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（6斤）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  <w:lang w:eastAsia="zh-Hans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面料</w:t>
            </w:r>
            <w:r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  <w:lang w:eastAsia="zh-Hans"/>
              </w:rPr>
              <w:t>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</w:rPr>
              <w:t>成分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含量：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100%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棉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绿色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；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br w:type="textWrapping"/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2.纱线密度：经向1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33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根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英寸（±5%）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纬向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100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根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/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英寸（±5%）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纱线支数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经向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40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s纬向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40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s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填充物：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1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.成分含量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：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100%荞麦壳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.重量：填充物</w:t>
            </w:r>
            <w:r>
              <w:rPr>
                <w:rFonts w:hint="default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3000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g/个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>
            <w:pPr>
              <w:widowControl/>
              <w:spacing w:line="240" w:lineRule="auto"/>
              <w:ind w:firstLine="0" w:firstLineChars="0"/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15"/>
                <w:sz w:val="20"/>
                <w:szCs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填充物质量偏差率≥-5%</w:t>
            </w:r>
            <w:r>
              <w:rPr>
                <w:rFonts w:hint="eastAsia" w:ascii="宋体" w:hAnsi="宋体" w:cs="宋体"/>
                <w:color w:val="FF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eastAsia="zh-Hans"/>
              </w:rPr>
              <w:t>工艺：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四周滚边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val="en-US" w:eastAsia="zh-Hans"/>
              </w:rPr>
              <w:t>外压双线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  <w:drawing>
                <wp:inline distT="0" distB="0" distL="114300" distR="114300">
                  <wp:extent cx="721995" cy="899160"/>
                  <wp:effectExtent l="0" t="0" r="15240" b="1905"/>
                  <wp:docPr id="10" name="图片 3" descr="说明: webwxgetmsgimg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说明: webwxgetmsgimg (7)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-1999"/>
                          </a:blip>
                          <a:srcRect l="25551" t="-6747" r="1219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2199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1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病房陪伴床被套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160*240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面料成分：100%棉。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2.纱线支数：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val="en-US" w:eastAsia="zh-CN"/>
              </w:rPr>
              <w:t>40s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（密度经向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val="en-US" w:eastAsia="zh-CN"/>
              </w:rPr>
              <w:t>430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根/10cm±5%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纬向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val="en-US" w:eastAsia="zh-CN"/>
              </w:rPr>
              <w:t>350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根/10cm±5%）。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3.PH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4.0-8.5。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4.耐水洗、耐汗渍、耐酸碱、耐唾液、耐摩擦、耐皂洗、耐热压、酚黄变、耐氯化水色牢度≥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级。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5.甲醛含量≤75（mg/kg),不含可分解芳香胺染料。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6.起球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性能≥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4级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水洗尺寸变化率：经向纬向均≤</w:t>
            </w:r>
            <w:r>
              <w:rPr>
                <w:rFonts w:hint="default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1137920</wp:posOffset>
                  </wp:positionV>
                  <wp:extent cx="934720" cy="826770"/>
                  <wp:effectExtent l="0" t="0" r="17780" b="11430"/>
                  <wp:wrapNone/>
                  <wp:docPr id="11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6744" t="33391" r="-1567" b="147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1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病床白缎条床单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170*270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1.面料成分：30%聚酯纤维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 xml:space="preserve">70%棉。   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2.纱线支数：进口CVC面料60*60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支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（密度经向528根/10cm±5%，纬向300根/10cm±5%)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3.PH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4.0-8.5。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4.耐水洗、耐汗渍、耐酸碱、耐唾液、耐摩擦、耐皂洗、耐热压、酚黄变、耐氯化水色牢度≥4级。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/>
                <w:b/>
                <w:bCs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5.甲醛含量≤75（mg/kg),不含可分解芳香胺染料。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6.抗菌性能：水洗后金黄色葡萄球菌抑菌率≥9</w:t>
            </w:r>
            <w:r>
              <w:rPr>
                <w:rFonts w:hint="default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%、水洗后大肠杆菌抑菌率≥9</w:t>
            </w:r>
            <w:r>
              <w:rPr>
                <w:rFonts w:hint="default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%、水洗后白色念珠菌抑菌率≥9</w:t>
            </w:r>
            <w:r>
              <w:rPr>
                <w:rFonts w:hint="default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%；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7、水洗尺寸变化率：经向纬向均≤</w:t>
            </w:r>
            <w:r>
              <w:rPr>
                <w:rFonts w:hint="default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%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8、断裂强度经向≥1000N,纬向≥400N.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9、撕破强力经向≥9N,纬向≥8N.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10、顶破强力≥665N.</w:t>
            </w:r>
            <w:r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11、耐磨性能≥100次测试后，未破损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12.起球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性能≥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4级。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制作工艺：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eastAsia="zh-CN"/>
              </w:rPr>
              <w:t>提花工艺，图案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按照科室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eastAsia="zh-CN"/>
              </w:rPr>
              <w:t>要求制作。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981710</wp:posOffset>
                  </wp:positionV>
                  <wp:extent cx="1007745" cy="615950"/>
                  <wp:effectExtent l="0" t="0" r="1905" b="12700"/>
                  <wp:wrapNone/>
                  <wp:docPr id="12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4111" t="17699" r="12190" b="28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1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病床白缎条被套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160*240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4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40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15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-2823210</wp:posOffset>
                  </wp:positionH>
                  <wp:positionV relativeFrom="paragraph">
                    <wp:posOffset>116840</wp:posOffset>
                  </wp:positionV>
                  <wp:extent cx="1263650" cy="697230"/>
                  <wp:effectExtent l="0" t="0" r="12700" b="7620"/>
                  <wp:wrapNone/>
                  <wp:docPr id="13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-4398" t="14671" r="-4643" b="4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病床白缎条枕套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50*80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40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1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病床白缎条床罩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（床笠）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90*200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+25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40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916940</wp:posOffset>
                  </wp:positionV>
                  <wp:extent cx="956945" cy="615950"/>
                  <wp:effectExtent l="0" t="0" r="14605" b="12700"/>
                  <wp:wrapNone/>
                  <wp:docPr id="1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4111" t="17699" r="12190" b="28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白缎条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治疗床罩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70*205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+20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40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值班床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紫色床单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160*260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t xml:space="preserve">1.面料成分：100%棉。   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t>2.纱线支数：一级原棉面料60*60s±</w:t>
            </w:r>
            <w:r>
              <w:rPr>
                <w:rFonts w:hint="default" w:ascii="宋体" w:hAnsi="宋体" w:cs="宋体"/>
                <w:kern w:val="15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t>%（密度经向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t>根/10cm，纬向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t>根/10cm)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t>3.PH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lang w:val="en-US" w:eastAsia="zh-CN"/>
              </w:rPr>
              <w:t>：4.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t>0-8.5。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t>4.耐水洗、耐汗渍、耐酸碱、耐唾液、耐摩擦、耐皂洗、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耐热压、酚黄变、耐氯化水色牢度≥3级。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/>
                <w:b/>
                <w:bCs/>
                <w:highlight w:val="none"/>
              </w:rPr>
              <w:t>▲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5.甲醛含量≤75（mg/kg),不含可分解芳香胺染料。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6.断裂强度经向≥400N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纬向≥400N.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起球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性能≥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4级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8.制作工艺：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eastAsia="zh-CN"/>
              </w:rPr>
              <w:t>提花工艺，图案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按照科室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eastAsia="zh-CN"/>
              </w:rPr>
              <w:t>要求制作。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i/>
                <w:color w:val="FF0000"/>
                <w:kern w:val="15"/>
                <w:sz w:val="20"/>
                <w:szCs w:val="20"/>
              </w:rPr>
            </w:pPr>
            <w: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1184275</wp:posOffset>
                  </wp:positionV>
                  <wp:extent cx="1110615" cy="862965"/>
                  <wp:effectExtent l="0" t="0" r="13335" b="13335"/>
                  <wp:wrapNone/>
                  <wp:docPr id="15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6544" t="11850" r="5806" b="23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值班床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紫色被套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160*240</w:t>
            </w:r>
          </w:p>
        </w:tc>
        <w:tc>
          <w:tcPr>
            <w:tcW w:w="794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4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宋体" w:hAnsi="宋体" w:cs="宋体"/>
                <w:color w:val="FF0000"/>
                <w:kern w:val="15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i/>
                <w:color w:val="FF0000"/>
                <w:kern w:val="1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值班床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紫色枕套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62*92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400" w:firstLineChars="0"/>
              <w:jc w:val="left"/>
              <w:rPr>
                <w:rFonts w:ascii="宋体" w:hAnsi="宋体" w:cs="宋体"/>
                <w:color w:val="FF0000"/>
                <w:kern w:val="15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i/>
                <w:color w:val="FF0000"/>
                <w:kern w:val="1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1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病床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湖蓝色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床单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160*270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8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240" w:lineRule="auto"/>
              <w:ind w:firstLine="420" w:firstLineChars="0"/>
              <w:jc w:val="center"/>
              <w:rPr>
                <w:rFonts w:ascii="宋体" w:hAnsi="宋体"/>
                <w:color w:val="000000"/>
                <w:szCs w:val="21"/>
                <w:highlight w:val="none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1.面料成分：30%聚酯纤维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 xml:space="preserve">70%棉。   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2.纱线支数：进口CVC面料60*60纱（密度经向528根/10cm±5%，纬向300根/10cm±5%)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3.漂染工艺：PH4.0-8.5。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4.耐水洗、耐汗渍、耐酸碱、耐唾液、耐摩擦、耐皂洗、耐热压、酚黄变、耐氯化水色牢度≥4级。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/>
                <w:b/>
                <w:bCs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5.甲醛含量≤75（mg/kg),不含可分解芳香胺染料。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6.抗菌性能：水洗后金黄色葡萄球菌抑菌率≥9</w:t>
            </w:r>
            <w:r>
              <w:rPr>
                <w:rFonts w:hint="default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%、水洗后大肠杆菌抑菌率≥9</w:t>
            </w:r>
            <w:r>
              <w:rPr>
                <w:rFonts w:hint="default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%、水洗后白色念珠菌抑菌率≥9</w:t>
            </w:r>
            <w:r>
              <w:rPr>
                <w:rFonts w:hint="default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%；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7.水洗尺寸变化率：经向纬向均≤2%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8.断裂强度经向≥1000N,纬向≥400N.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9.撕破强力经向≥9N,纬向≥8N.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10.顶破强力≥665N.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11.耐磨性能≥100次测试后，未破损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12.起球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性能≥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4级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15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13.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制作工艺：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eastAsia="zh-CN"/>
              </w:rPr>
              <w:t>提花工艺，图案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按照科室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eastAsia="zh-CN"/>
              </w:rPr>
              <w:t>要求制作。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955675</wp:posOffset>
                  </wp:positionV>
                  <wp:extent cx="864235" cy="1294130"/>
                  <wp:effectExtent l="0" t="0" r="12065" b="1270"/>
                  <wp:wrapNone/>
                  <wp:docPr id="16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20" t="23872" r="8659" b="26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病床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湖蓝色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被套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160*240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48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40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病床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湖蓝色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枕套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62*92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8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40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军人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病床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床单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val="en-US" w:eastAsia="zh-CN"/>
              </w:rPr>
              <w:t>170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*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cs="宋体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1.成分含量：100%棉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2.纱线支数：一级原棉面料60*60s±</w:t>
            </w:r>
            <w:r>
              <w:rPr>
                <w:rFonts w:hint="default" w:ascii="宋体" w:hAnsi="宋体" w:cs="宋体"/>
                <w:kern w:val="15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%（密度经向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680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根/10cm，纬向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根/10cm)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3.PH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4.0-8.5。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4.耐水洗、耐汗渍、耐酸碱、耐唾液、耐摩擦、耐皂洗、耐热压、酚黄变、耐氯化水色牢度≥4级。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/>
                <w:b/>
                <w:bCs/>
                <w:highlight w:val="none"/>
              </w:rPr>
              <w:t>▲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5.甲醛含量≤75（mg/kg),不含可分解芳香胺染料。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6.水洗尺寸变化率：经向纬向均≤5%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起球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性能≥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4级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。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8.制作工艺：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eastAsia="zh-CN"/>
              </w:rPr>
              <w:t>提花工艺，图案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</w:rPr>
              <w:t>按照科室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highlight w:val="none"/>
                <w:lang w:eastAsia="zh-CN"/>
              </w:rPr>
              <w:t>要求制作。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1196340" cy="748665"/>
                  <wp:effectExtent l="0" t="0" r="3810" b="13335"/>
                  <wp:docPr id="4" name="图片 4" descr="微信图片_20230411095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04110957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军人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病床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被套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val="en-US" w:eastAsia="zh-CN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*2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4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400" w:firstLineChars="0"/>
              <w:jc w:val="left"/>
              <w:rPr>
                <w:rFonts w:ascii="宋体" w:hAnsi="宋体" w:cs="宋体"/>
                <w:kern w:val="15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军人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病床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枕套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62*92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400" w:firstLineChars="0"/>
              <w:jc w:val="left"/>
              <w:rPr>
                <w:rFonts w:ascii="宋体" w:hAnsi="宋体" w:cs="宋体"/>
                <w:kern w:val="15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VIP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病床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床单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220*280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4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400" w:firstLineChars="0"/>
              <w:jc w:val="left"/>
              <w:rPr>
                <w:rFonts w:ascii="宋体" w:hAnsi="宋体" w:cs="宋体"/>
                <w:kern w:val="15"/>
                <w:sz w:val="20"/>
                <w:szCs w:val="20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57785</wp:posOffset>
                  </wp:positionV>
                  <wp:extent cx="956945" cy="575310"/>
                  <wp:effectExtent l="0" t="0" r="14605" b="15240"/>
                  <wp:wrapNone/>
                  <wp:docPr id="1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VIP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病床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被套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220*250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4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400" w:firstLineChars="0"/>
              <w:jc w:val="left"/>
              <w:rPr>
                <w:rFonts w:ascii="宋体" w:hAnsi="宋体" w:cs="宋体"/>
                <w:kern w:val="15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VIP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病床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枕套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62*92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400" w:firstLineChars="0"/>
              <w:jc w:val="left"/>
              <w:rPr>
                <w:rFonts w:ascii="宋体" w:hAnsi="宋体" w:cs="宋体"/>
                <w:kern w:val="15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新生儿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被芯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100*130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40" w:lineRule="auto"/>
              <w:ind w:firstLine="0" w:firstLineChars="0"/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面料：纯棉133*100防羽布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2.填充物：200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val="en-US" w:eastAsia="zh-CN"/>
              </w:rPr>
              <w:t>g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/㎡，超细羽丝绒定型棉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rPr>
                <w:rFonts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val="en-US" w:eastAsia="zh-CN"/>
              </w:rPr>
              <w:t>3.填充物质量偏差率≥-5%；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.工艺要求：四周双针压线2cm，固定绗缝方格，不变形不跑棉处理，可全水洗、全机洗、不结板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加滚边工艺。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329565</wp:posOffset>
                  </wp:positionV>
                  <wp:extent cx="962660" cy="575310"/>
                  <wp:effectExtent l="0" t="0" r="8890" b="15240"/>
                  <wp:wrapNone/>
                  <wp:docPr id="18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3123" t="30891" r="6306" b="72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6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15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新生儿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枕芯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40*30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1.面料：纯棉133*100防羽布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2.填充物：300-400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g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/个，超细羽丝绒定型棉。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3.工艺要求：四周双针压线2cm，加滚边工艺。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501650</wp:posOffset>
                  </wp:positionV>
                  <wp:extent cx="1002030" cy="430530"/>
                  <wp:effectExtent l="0" t="0" r="7620" b="7620"/>
                  <wp:wrapNone/>
                  <wp:docPr id="19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新生儿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床单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90*160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87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1.成分含量：一级原棉，环锭纺，100%棉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 xml:space="preserve">  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2.纱线支数：40s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（密度≥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133*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72根/英寸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3.PH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4.0-8.5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色牢度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4级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highlight w:val="none"/>
              </w:rPr>
              <w:t>▲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.甲醛含量≤75（mg/kg),不含可分解芳香胺染料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.起球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性能≥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4级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auto"/>
                <w:kern w:val="15"/>
                <w:sz w:val="20"/>
                <w:szCs w:val="20"/>
                <w:highlight w:val="none"/>
              </w:rPr>
              <w:t>制作工艺：全环保印花</w:t>
            </w:r>
            <w:r>
              <w:rPr>
                <w:rFonts w:hint="eastAsia" w:ascii="宋体" w:hAnsi="宋体" w:cs="宋体"/>
                <w:color w:val="auto"/>
                <w:kern w:val="15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108585</wp:posOffset>
                  </wp:positionV>
                  <wp:extent cx="685165" cy="1150620"/>
                  <wp:effectExtent l="0" t="0" r="635" b="11430"/>
                  <wp:wrapNone/>
                  <wp:docPr id="2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新生儿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被套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110*130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876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40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15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15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新生儿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枕套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50*35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400" w:firstLineChars="0"/>
              <w:jc w:val="left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  <w:tc>
          <w:tcPr>
            <w:tcW w:w="213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检查床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小棉被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110*160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876" w:type="dxa"/>
            <w:noWrap w:val="0"/>
            <w:vAlign w:val="center"/>
          </w:tcPr>
          <w:p>
            <w:pPr>
              <w:widowControl/>
              <w:spacing w:line="240" w:lineRule="auto"/>
              <w:ind w:firstLine="35" w:firstLineChars="0"/>
              <w:rPr>
                <w:rFonts w:hint="eastAsia" w:ascii="宋体" w:hAnsi="宋体" w:eastAsia="宋体" w:cs="宋体"/>
                <w:color w:val="000000"/>
                <w:kern w:val="15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1.面料成分：100%棉。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2.密度：133*100，经向524根/10cm（±5%），纬向394根/10cm（±5%）。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3.填充成分：100%聚酯纤维超细羽丝绒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4.重量：填充物250g/㎡-350g/㎡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</w:rPr>
              <w:t>5.制作工艺：固定绗缝方格，不变形</w:t>
            </w:r>
            <w:r>
              <w:rPr>
                <w:rFonts w:hint="eastAsia" w:ascii="宋体" w:hAnsi="宋体" w:cs="宋体"/>
                <w:color w:val="000000"/>
                <w:kern w:val="15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15" w:rightChars="150" w:firstLine="0" w:firstLineChars="0"/>
              <w:jc w:val="left"/>
              <w:textAlignment w:val="auto"/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15"/>
                <w:sz w:val="20"/>
                <w:szCs w:val="20"/>
              </w:rPr>
              <w:drawing>
                <wp:inline distT="0" distB="0" distL="114300" distR="114300">
                  <wp:extent cx="826135" cy="1118870"/>
                  <wp:effectExtent l="0" t="0" r="12065" b="5080"/>
                  <wp:docPr id="21" name="图片 4" descr="说明: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4" descr="说明: 2.jpg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40285" r="47316" b="80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13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980" w:right="698" w:bottom="646" w:left="102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样品要求：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投标人在投标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病床棉胎（带胎套）、病床白缎条被套、病床床褥（带褥套）、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VIP病床棉胎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（带胎套）、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VIP病床床单、病床枕芯、值班床紫色枕套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样品各一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（1）以上样品作为主要参考标准，最终标准以实际中标供应商按采购方需求，不改变主要参数前提下确定。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（2）以上供货物品招标完成后，采购人将抽查中标人所供货物送专业质检部门检测面料参数质量，检测费用由中标方承担。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在样品满足上述技术参数要求的基础上，对投标人提供的样品进行综合评审，包括整体颜色、外观瑕疵、外观质量、缝制工艺等。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2.产品质量及制作要求：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（1）所有成品外观及制作细节按照采购人要求制作，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安全指标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必须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GB18401-201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《国家纺织产品基本安全技术规范》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B类标准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（2）所有产品按照制造商规定的产品包装。</w:t>
      </w:r>
    </w:p>
    <w:p/>
    <w:sectPr>
      <w:pgSz w:w="11906" w:h="16838"/>
      <w:pgMar w:top="698" w:right="646" w:bottom="1020" w:left="9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EC48C"/>
    <w:multiLevelType w:val="singleLevel"/>
    <w:tmpl w:val="7E5EC4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  <w:docVar w:name="KSO_WPS_MARK_KEY" w:val="b89bae15-71df-46be-bde3-7921f02198a6"/>
  </w:docVars>
  <w:rsids>
    <w:rsidRoot w:val="7FEF1838"/>
    <w:rsid w:val="02A67BDE"/>
    <w:rsid w:val="04521440"/>
    <w:rsid w:val="062A40EA"/>
    <w:rsid w:val="0E4B735A"/>
    <w:rsid w:val="11963A15"/>
    <w:rsid w:val="123A0B43"/>
    <w:rsid w:val="144375E8"/>
    <w:rsid w:val="14A238A7"/>
    <w:rsid w:val="1C2132E0"/>
    <w:rsid w:val="1C411A85"/>
    <w:rsid w:val="22987AB4"/>
    <w:rsid w:val="232759F3"/>
    <w:rsid w:val="368B65E0"/>
    <w:rsid w:val="41BE5238"/>
    <w:rsid w:val="42E42F48"/>
    <w:rsid w:val="46A229F8"/>
    <w:rsid w:val="4B00666B"/>
    <w:rsid w:val="50041FA8"/>
    <w:rsid w:val="50C37FE4"/>
    <w:rsid w:val="544231E0"/>
    <w:rsid w:val="595828FD"/>
    <w:rsid w:val="5C0203E2"/>
    <w:rsid w:val="5E11246F"/>
    <w:rsid w:val="631F60F9"/>
    <w:rsid w:val="66D03B9C"/>
    <w:rsid w:val="6AB15525"/>
    <w:rsid w:val="712F3D93"/>
    <w:rsid w:val="71D93F45"/>
    <w:rsid w:val="72362891"/>
    <w:rsid w:val="74C83C7A"/>
    <w:rsid w:val="78203D31"/>
    <w:rsid w:val="796B3456"/>
    <w:rsid w:val="7A7A2BCD"/>
    <w:rsid w:val="7FEF1838"/>
    <w:rsid w:val="FFBDE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1668" w:firstLineChars="20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99"/>
    <w:pPr>
      <w:spacing w:after="120" w:line="275" w:lineRule="atLeast"/>
      <w:ind w:firstLine="420"/>
      <w:textAlignment w:val="baseline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2023-02-28T22:37:00Z</dcterms:created>
  <dc:creator>Sean</dc:creator>
  <cp:lastModifiedBy>ywc35</cp:lastModifiedBy>
  <cp:lastPrinted>2023-03-23T09:56:00Z</cp:lastPrinted>
  <dcterms:modified xsi:type="dcterms:W3CDTF">2023-04-24T08:34:24Z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7F5BEF4C31FEC83E1EA1FD63324E6224</vt:lpwstr>
  </property>
</Properties>
</file>